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04A" w:rsidRPr="003F6106" w:rsidRDefault="00136DE9" w:rsidP="00597F5B">
      <w:pPr>
        <w:pStyle w:val="Document-title"/>
      </w:pPr>
      <w:r>
        <w:t xml:space="preserve">This is my title </w:t>
      </w:r>
      <w:r w:rsidR="003F6106">
        <w:rPr>
          <w:rStyle w:val="Style-name"/>
        </w:rPr>
        <w:t xml:space="preserve"> D</w:t>
      </w:r>
      <w:r w:rsidR="003F6106" w:rsidRPr="003F6106">
        <w:rPr>
          <w:rStyle w:val="Style-name"/>
        </w:rPr>
        <w:t>ocument-title</w:t>
      </w:r>
    </w:p>
    <w:p w:rsidR="00BA304A" w:rsidRPr="00250D4C" w:rsidRDefault="00136DE9" w:rsidP="00597F5B">
      <w:pPr>
        <w:pStyle w:val="Document-subtitle"/>
      </w:pPr>
      <w:r>
        <w:t xml:space="preserve">This is my </w:t>
      </w:r>
      <w:r w:rsidRPr="00597F5B">
        <w:t>subtitle</w:t>
      </w:r>
      <w:r>
        <w:t xml:space="preserve"> </w:t>
      </w:r>
      <w:r w:rsidR="003F6106">
        <w:rPr>
          <w:rStyle w:val="Style-name"/>
        </w:rPr>
        <w:t xml:space="preserve"> </w:t>
      </w:r>
      <w:r w:rsidR="003F6106" w:rsidRPr="003F6106">
        <w:rPr>
          <w:rStyle w:val="Style-name"/>
        </w:rPr>
        <w:t>Document</w:t>
      </w:r>
      <w:r w:rsidR="003F6106">
        <w:rPr>
          <w:rStyle w:val="Style-name"/>
        </w:rPr>
        <w:t>-</w:t>
      </w:r>
      <w:r w:rsidR="003F6106" w:rsidRPr="003F6106">
        <w:rPr>
          <w:rStyle w:val="Style-name"/>
        </w:rPr>
        <w:t>subtitle</w:t>
      </w:r>
    </w:p>
    <w:p w:rsidR="00986C11" w:rsidRDefault="00760238" w:rsidP="00BE5E26">
      <w:pPr>
        <w:pStyle w:val="Author"/>
      </w:pPr>
      <w:r>
        <w:t>John Smith</w:t>
      </w:r>
      <w:r w:rsidR="00373784">
        <w:t xml:space="preserve"> </w:t>
      </w:r>
      <w:r w:rsidR="00373784" w:rsidRPr="003F6106">
        <w:rPr>
          <w:rStyle w:val="Style-name"/>
        </w:rPr>
        <w:t>Author</w:t>
      </w:r>
    </w:p>
    <w:p w:rsidR="00CC7BC9" w:rsidRDefault="004468C4" w:rsidP="00373784">
      <w:pPr>
        <w:pStyle w:val="Affiliation"/>
      </w:pPr>
      <w:smartTag w:uri="urn:schemas-microsoft-com:office:smarttags" w:element="place">
        <w:smartTag w:uri="urn:schemas-microsoft-com:office:smarttags" w:element="PlaceType">
          <w:r>
            <w:t>University</w:t>
          </w:r>
        </w:smartTag>
        <w:r>
          <w:t xml:space="preserve"> of </w:t>
        </w:r>
        <w:smartTag w:uri="urn:schemas-microsoft-com:office:smarttags" w:element="PlaceName">
          <w:r w:rsidR="00760238">
            <w:t>Knowledge</w:t>
          </w:r>
        </w:smartTag>
      </w:smartTag>
      <w:r w:rsidR="00373784">
        <w:t xml:space="preserve"> </w:t>
      </w:r>
      <w:r w:rsidR="00373784" w:rsidRPr="00373784">
        <w:rPr>
          <w:rStyle w:val="Style-name"/>
        </w:rPr>
        <w:t xml:space="preserve"> </w:t>
      </w:r>
      <w:r w:rsidR="00373784" w:rsidRPr="003F6106">
        <w:rPr>
          <w:rStyle w:val="Style-name"/>
        </w:rPr>
        <w:t>Affiliation</w:t>
      </w:r>
    </w:p>
    <w:p w:rsidR="00CC7BC9" w:rsidRDefault="00CC7BC9" w:rsidP="00E017ED"/>
    <w:p w:rsidR="00517D38" w:rsidRPr="00B9369B" w:rsidRDefault="00517D38" w:rsidP="000974BB">
      <w:pPr>
        <w:pStyle w:val="Document-header"/>
        <w:rPr>
          <w:rStyle w:val="Policepardfaut1"/>
        </w:rPr>
      </w:pPr>
      <w:r w:rsidRPr="00A64635">
        <w:rPr>
          <w:rStyle w:val="Style-name"/>
        </w:rPr>
        <w:t>Document header</w:t>
      </w:r>
    </w:p>
    <w:p w:rsidR="00075E5F" w:rsidRPr="00E306F2" w:rsidRDefault="00517D38" w:rsidP="000974BB">
      <w:pPr>
        <w:pStyle w:val="Abstract"/>
      </w:pPr>
      <w:r w:rsidRPr="00C112EF">
        <w:rPr>
          <w:b/>
          <w:bCs/>
        </w:rPr>
        <w:t>Abstract</w:t>
      </w:r>
      <w:r>
        <w:tab/>
      </w:r>
      <w:r w:rsidR="00075E5F" w:rsidRPr="00E306F2">
        <w:t xml:space="preserve">This page provides a stylesheet for the series “Studies in the Languages of Island </w:t>
      </w:r>
      <w:smartTag w:uri="urn:schemas-microsoft-com:office:smarttags" w:element="place">
        <w:r w:rsidR="00075E5F" w:rsidRPr="00E306F2">
          <w:t>Melanesia</w:t>
        </w:r>
      </w:smartTag>
      <w:r w:rsidR="00075E5F" w:rsidRPr="00E306F2">
        <w:t xml:space="preserve">” to be published by </w:t>
      </w:r>
      <w:hyperlink r:id="rId9" w:history="1">
        <w:r w:rsidR="00D84642">
          <w:rPr>
            <w:rStyle w:val="Lienhypertexte"/>
          </w:rPr>
          <w:t>Asia-P</w:t>
        </w:r>
        <w:r w:rsidR="003027B6" w:rsidRPr="00E306F2">
          <w:rPr>
            <w:rStyle w:val="Lienhypertexte"/>
          </w:rPr>
          <w:t>acific Linguistics</w:t>
        </w:r>
      </w:hyperlink>
      <w:r w:rsidR="00075E5F" w:rsidRPr="00E306F2">
        <w:t>.</w:t>
      </w:r>
      <w:r w:rsidR="00A86AE4">
        <w:t xml:space="preserve"> It is appropriate for articles in multi-authored collections of papers and for monographs, including grammars.</w:t>
      </w:r>
      <w:r w:rsidR="005D5B32">
        <w:t xml:space="preserve"> </w:t>
      </w:r>
      <w:r w:rsidR="009525B7">
        <w:t>A separate stylesheet should be used for dictionaries and text collections.</w:t>
      </w:r>
    </w:p>
    <w:p w:rsidR="003A59EA" w:rsidRPr="00E306F2" w:rsidRDefault="00E306F2" w:rsidP="000974BB">
      <w:pPr>
        <w:pStyle w:val="Abstract"/>
      </w:pPr>
      <w:r>
        <w:tab/>
      </w:r>
      <w:r w:rsidR="003A59EA" w:rsidRPr="00E306F2">
        <w:t xml:space="preserve">Authors are encouraged to use the present </w:t>
      </w:r>
      <w:r w:rsidR="003D0E1D" w:rsidRPr="00E306F2">
        <w:t>stylesheet for the presentation of their manuscript</w:t>
      </w:r>
      <w:r w:rsidR="003A59EA" w:rsidRPr="00E306F2">
        <w:t>.</w:t>
      </w:r>
      <w:r w:rsidR="005C11C6" w:rsidRPr="00E306F2">
        <w:t xml:space="preserve"> Each style is illustrated below, and the name of the style (whether paragraph or character style) is highlighted.</w:t>
      </w:r>
    </w:p>
    <w:p w:rsidR="00E306F2" w:rsidRPr="00DB3E3E" w:rsidRDefault="008B12C1" w:rsidP="000974BB">
      <w:pPr>
        <w:pStyle w:val="Abstract"/>
      </w:pPr>
      <w:r>
        <w:tab/>
      </w:r>
      <w:r w:rsidR="00DB3E3E" w:rsidRPr="00DB3E3E">
        <w:t>In order to use the present style sheet, authors can delete all the text in this document, and type their own using the corresponding styles. In case authors do not use the present template, at least they are required to use some stylesheet. Everything in the text of the manuscript should be assigned a specific style: in principle, no text should belong to Word's inbuilt “</w:t>
      </w:r>
      <w:smartTag w:uri="urn:schemas-microsoft-com:office:smarttags" w:element="place">
        <w:r w:rsidR="00DB3E3E" w:rsidRPr="00DB3E3E">
          <w:t>Normal</w:t>
        </w:r>
      </w:smartTag>
      <w:r w:rsidR="00DB3E3E" w:rsidRPr="00DB3E3E">
        <w:t>” style.</w:t>
      </w:r>
    </w:p>
    <w:p w:rsidR="00A86AE4" w:rsidRDefault="00E306F2" w:rsidP="000974BB">
      <w:pPr>
        <w:pStyle w:val="Abstract"/>
      </w:pPr>
      <w:r>
        <w:tab/>
      </w:r>
      <w:r w:rsidRPr="00E306F2">
        <w:t xml:space="preserve">The present stylesheet </w:t>
      </w:r>
      <w:r w:rsidR="004160E2">
        <w:t xml:space="preserve">illustrates a potential final version. </w:t>
      </w:r>
      <w:r w:rsidR="002932CE">
        <w:t>However, i</w:t>
      </w:r>
      <w:r w:rsidR="004160E2">
        <w:t xml:space="preserve">t </w:t>
      </w:r>
      <w:r w:rsidR="003759A7">
        <w:t>will remain</w:t>
      </w:r>
      <w:r w:rsidR="004160E2">
        <w:t xml:space="preserve"> up to </w:t>
      </w:r>
      <w:r w:rsidR="005B580E">
        <w:t xml:space="preserve">the </w:t>
      </w:r>
      <w:r w:rsidR="005B580E" w:rsidRPr="005B580E">
        <w:t>series editors to make final adjustments for the published version</w:t>
      </w:r>
      <w:r w:rsidR="00586400">
        <w:t>.</w:t>
      </w:r>
    </w:p>
    <w:p w:rsidR="00D84642" w:rsidRDefault="00D84642" w:rsidP="000974BB">
      <w:pPr>
        <w:pStyle w:val="Abstract"/>
      </w:pPr>
    </w:p>
    <w:p w:rsidR="00D84642" w:rsidRDefault="00D84642" w:rsidP="000974BB">
      <w:pPr>
        <w:pStyle w:val="Document-header"/>
      </w:pPr>
    </w:p>
    <w:p w:rsidR="00517D38" w:rsidRPr="00DF277A" w:rsidRDefault="007F7197" w:rsidP="000974BB">
      <w:pPr>
        <w:pStyle w:val="Document-header"/>
      </w:pPr>
      <w:r>
        <w:t>Citation</w:t>
      </w:r>
      <w:r w:rsidR="00517D38" w:rsidRPr="00464956">
        <w:tab/>
      </w:r>
      <w:r>
        <w:t>Smith, John</w:t>
      </w:r>
      <w:r w:rsidR="00914C6A">
        <w:t>.</w:t>
      </w:r>
      <w:r>
        <w:t xml:space="preserve"> 2013</w:t>
      </w:r>
      <w:r w:rsidR="00914C6A">
        <w:t>.</w:t>
      </w:r>
      <w:r>
        <w:t xml:space="preserve"> </w:t>
      </w:r>
      <w:r w:rsidR="00517D38" w:rsidRPr="00DA5927">
        <w:rPr>
          <w:i/>
          <w:iCs/>
        </w:rPr>
        <w:t>This is my title: This is my subtitle</w:t>
      </w:r>
      <w:r>
        <w:t xml:space="preserve">. </w:t>
      </w:r>
      <w:r w:rsidR="00DA5927" w:rsidRPr="00DA5927">
        <w:t xml:space="preserve">Studies in the Languages of Island </w:t>
      </w:r>
      <w:smartTag w:uri="urn:schemas-microsoft-com:office:smarttags" w:element="place">
        <w:r w:rsidR="00DA5927" w:rsidRPr="00DA5927">
          <w:t>Melanesia</w:t>
        </w:r>
      </w:smartTag>
      <w:r w:rsidR="00B54C03">
        <w:t xml:space="preserve"> (SLIM)</w:t>
      </w:r>
      <w:r w:rsidR="00DA5927">
        <w:t>, 1.</w:t>
      </w:r>
      <w:r w:rsidR="00EE75B0">
        <w:t xml:space="preserve"> </w:t>
      </w:r>
      <w:smartTag w:uri="urn:schemas-microsoft-com:office:smarttags" w:element="City">
        <w:r w:rsidR="00EE75B0">
          <w:t>Canberra</w:t>
        </w:r>
      </w:smartTag>
      <w:r w:rsidR="00B54C03">
        <w:t xml:space="preserve">, </w:t>
      </w:r>
      <w:smartTag w:uri="urn:schemas-microsoft-com:office:smarttags" w:element="place">
        <w:smartTag w:uri="urn:schemas-microsoft-com:office:smarttags" w:element="PlaceName">
          <w:r w:rsidR="00B54C03">
            <w:t>Australian</w:t>
          </w:r>
        </w:smartTag>
        <w:r w:rsidR="00B54C03">
          <w:t xml:space="preserve"> </w:t>
        </w:r>
        <w:smartTag w:uri="urn:schemas-microsoft-com:office:smarttags" w:element="PlaceName">
          <w:r w:rsidR="00B54C03">
            <w:t>National</w:t>
          </w:r>
        </w:smartTag>
        <w:r w:rsidR="00B54C03">
          <w:t xml:space="preserve"> </w:t>
        </w:r>
        <w:smartTag w:uri="urn:schemas-microsoft-com:office:smarttags" w:element="PlaceType">
          <w:r w:rsidR="00B54C03">
            <w:t>University</w:t>
          </w:r>
        </w:smartTag>
      </w:smartTag>
      <w:r w:rsidR="00EE75B0">
        <w:t xml:space="preserve">: </w:t>
      </w:r>
      <w:r w:rsidR="00EE75B0" w:rsidRPr="0002129C">
        <w:t>Asia-</w:t>
      </w:r>
      <w:r w:rsidR="00EE75B0" w:rsidRPr="000974BB">
        <w:t>Pacific</w:t>
      </w:r>
      <w:r w:rsidR="00EE75B0" w:rsidRPr="0002129C">
        <w:t xml:space="preserve"> Linguistics Open </w:t>
      </w:r>
      <w:r w:rsidR="00EE75B0" w:rsidRPr="002645F0">
        <w:t>Access</w:t>
      </w:r>
      <w:r w:rsidR="00DF277A">
        <w:t xml:space="preserve">. </w:t>
      </w:r>
      <w:r w:rsidR="00DF277A">
        <w:rPr>
          <w:smallCaps/>
        </w:rPr>
        <w:t>is</w:t>
      </w:r>
      <w:r w:rsidR="00B54C03">
        <w:rPr>
          <w:smallCaps/>
        </w:rPr>
        <w:t>s</w:t>
      </w:r>
      <w:r w:rsidR="00DF277A">
        <w:rPr>
          <w:smallCaps/>
        </w:rPr>
        <w:t>n</w:t>
      </w:r>
      <w:r w:rsidR="00DF277A">
        <w:t>: xxxx.</w:t>
      </w:r>
      <w:r w:rsidR="00A205D2">
        <w:t xml:space="preserve"> doi: xxxxx.  </w:t>
      </w:r>
    </w:p>
    <w:p w:rsidR="000974BB" w:rsidRPr="0002129C" w:rsidRDefault="000974BB" w:rsidP="000974BB">
      <w:pPr>
        <w:pStyle w:val="Document-header"/>
      </w:pPr>
      <w:r>
        <w:t>Acknowledgments</w:t>
      </w:r>
      <w:r>
        <w:tab/>
        <w:t>xxxx</w:t>
      </w:r>
    </w:p>
    <w:p w:rsidR="00517D38" w:rsidRDefault="00F6158E" w:rsidP="000974BB">
      <w:pPr>
        <w:pStyle w:val="Document-header"/>
      </w:pPr>
      <w:r>
        <w:t>Copyright</w:t>
      </w:r>
      <w:r w:rsidR="00BB335F">
        <w:tab/>
      </w:r>
      <w:r>
        <w:t>© 201</w:t>
      </w:r>
      <w:r w:rsidR="00D84642">
        <w:t>5</w:t>
      </w:r>
      <w:r>
        <w:t>, the author</w:t>
      </w:r>
      <w:r w:rsidR="00A205D2">
        <w:t>(s), release under Creative Commons Attribution license</w:t>
      </w:r>
    </w:p>
    <w:p w:rsidR="001D5DD2" w:rsidRPr="00B9369B" w:rsidRDefault="001D5DD2" w:rsidP="001D5DD2">
      <w:pPr>
        <w:pStyle w:val="Empty-para"/>
        <w:rPr>
          <w:rStyle w:val="Policepardfaut1"/>
        </w:rPr>
      </w:pPr>
      <w:r>
        <w:rPr>
          <w:rStyle w:val="Style-name"/>
        </w:rPr>
        <w:t>Empty-para</w:t>
      </w:r>
    </w:p>
    <w:p w:rsidR="001D5DD2" w:rsidRPr="00B9369B" w:rsidRDefault="001D5DD2" w:rsidP="001D5DD2">
      <w:pPr>
        <w:pStyle w:val="Empty-para"/>
        <w:rPr>
          <w:rStyle w:val="Policepardfaut1"/>
        </w:rPr>
      </w:pPr>
      <w:r>
        <w:rPr>
          <w:rStyle w:val="Style-name"/>
        </w:rPr>
        <w:t>Empty-para</w:t>
      </w:r>
    </w:p>
    <w:p w:rsidR="00CC7BC9" w:rsidRPr="00FF4991" w:rsidRDefault="00136DE9" w:rsidP="002A7000">
      <w:pPr>
        <w:pStyle w:val="Titre1"/>
      </w:pPr>
      <w:r w:rsidRPr="002A7000">
        <w:t xml:space="preserve">Part </w:t>
      </w:r>
      <w:r>
        <w:t xml:space="preserve">one </w:t>
      </w:r>
      <w:r w:rsidRPr="003F6106">
        <w:rPr>
          <w:rStyle w:val="Style-name"/>
        </w:rPr>
        <w:t>Header 1</w:t>
      </w:r>
    </w:p>
    <w:p w:rsidR="00CC7BC9" w:rsidRPr="003841B8" w:rsidRDefault="003841B8" w:rsidP="00DD2FDD">
      <w:pPr>
        <w:pStyle w:val="Textno-indent"/>
      </w:pPr>
      <w:r>
        <w:t>After a section heading, the first paragraph has no indent. The corresponding paragraph style “Text_no-indent” has a shortcut: {Ctrl+T}.</w:t>
      </w:r>
      <w:r w:rsidR="004468C4" w:rsidRPr="004468C4">
        <w:t xml:space="preserve"> </w:t>
      </w:r>
      <w:r w:rsidR="00B20F5F" w:rsidRPr="003841B8">
        <w:rPr>
          <w:rStyle w:val="Style-name"/>
        </w:rPr>
        <w:t>Text_no-indent</w:t>
      </w:r>
    </w:p>
    <w:p w:rsidR="001A74BD" w:rsidRPr="003841B8" w:rsidRDefault="003841B8" w:rsidP="00CB4F3E">
      <w:pPr>
        <w:pStyle w:val="Textindented"/>
      </w:pPr>
      <w:r>
        <w:t xml:space="preserve">The next paragraphs are indented, </w:t>
      </w:r>
      <w:r>
        <w:rPr>
          <w:i/>
          <w:iCs/>
        </w:rPr>
        <w:t>never</w:t>
      </w:r>
      <w:r>
        <w:t xml:space="preserve"> with a tab, but with an appropriate paragraph style derived from the preceding one, and named “Text_indented”. It too has its own shortcut: {Ctrl+Shift+T}.</w:t>
      </w:r>
      <w:r w:rsidR="001A74BD" w:rsidRPr="003841B8">
        <w:t xml:space="preserve"> </w:t>
      </w:r>
      <w:r w:rsidR="001A74BD" w:rsidRPr="003841B8">
        <w:rPr>
          <w:rStyle w:val="Style-name"/>
        </w:rPr>
        <w:t>Text_indented</w:t>
      </w:r>
    </w:p>
    <w:p w:rsidR="001A74BD" w:rsidRPr="00322B09" w:rsidRDefault="00322B09" w:rsidP="006843EB">
      <w:pPr>
        <w:pStyle w:val="Textindented"/>
      </w:pPr>
      <w:r w:rsidRPr="00322B09">
        <w:t>This is another para</w:t>
      </w:r>
      <w:r w:rsidR="001A74BD" w:rsidRPr="00322B09">
        <w:t xml:space="preserve">. </w:t>
      </w:r>
      <w:r w:rsidR="001A74BD" w:rsidRPr="00322B09">
        <w:rPr>
          <w:rStyle w:val="Style-name"/>
        </w:rPr>
        <w:t>Text_indented</w:t>
      </w:r>
    </w:p>
    <w:p w:rsidR="00892426" w:rsidRPr="0083137B" w:rsidRDefault="00892426" w:rsidP="00892426">
      <w:pPr>
        <w:pStyle w:val="Titre2"/>
      </w:pPr>
      <w:r w:rsidRPr="00C01BDA">
        <w:t>Section</w:t>
      </w:r>
      <w:r>
        <w:t xml:space="preserve"> one in part two </w:t>
      </w:r>
      <w:r w:rsidRPr="003F6106">
        <w:rPr>
          <w:rStyle w:val="Style-name"/>
        </w:rPr>
        <w:t xml:space="preserve">Header </w:t>
      </w:r>
      <w:r>
        <w:rPr>
          <w:rStyle w:val="Style-name"/>
        </w:rPr>
        <w:t>2</w:t>
      </w:r>
    </w:p>
    <w:p w:rsidR="002D3644" w:rsidRPr="00B20F5F" w:rsidRDefault="002D3644" w:rsidP="006843EB">
      <w:pPr>
        <w:pStyle w:val="Textno-indent"/>
      </w:pPr>
      <w:r>
        <w:t>No indent again. Note that the “Normal style” is not used anywhere in the file</w:t>
      </w:r>
      <w:r w:rsidRPr="00B20F5F">
        <w:t xml:space="preserve">. </w:t>
      </w:r>
      <w:r w:rsidRPr="003F6106">
        <w:rPr>
          <w:rStyle w:val="Style-name"/>
        </w:rPr>
        <w:t>Text_no-indent</w:t>
      </w:r>
    </w:p>
    <w:p w:rsidR="00892426" w:rsidRPr="0083137B" w:rsidRDefault="00892426" w:rsidP="00892426">
      <w:pPr>
        <w:pStyle w:val="Titre3"/>
      </w:pPr>
      <w:r w:rsidRPr="00C01BDA">
        <w:t>Section</w:t>
      </w:r>
      <w:r w:rsidRPr="00F05C06">
        <w:t xml:space="preserve"> one-one in</w:t>
      </w:r>
      <w:r>
        <w:t xml:space="preserve"> part two </w:t>
      </w:r>
      <w:r w:rsidRPr="003F6106">
        <w:rPr>
          <w:rStyle w:val="Style-name"/>
        </w:rPr>
        <w:t xml:space="preserve">Header </w:t>
      </w:r>
      <w:r>
        <w:rPr>
          <w:rStyle w:val="Style-name"/>
        </w:rPr>
        <w:t>3</w:t>
      </w:r>
    </w:p>
    <w:p w:rsidR="003841B8" w:rsidRDefault="00AD6AE6" w:rsidP="00892426">
      <w:pPr>
        <w:pStyle w:val="Textno-indent"/>
      </w:pPr>
      <w:r w:rsidRPr="00B20F5F">
        <w:t>Ut enim ad minim veniam, quis nostrud exercitation ullamco laboris nisi ut aliquip ex ea commodo consequat.</w:t>
      </w:r>
      <w:r w:rsidR="003841B8">
        <w:t xml:space="preserve"> </w:t>
      </w:r>
      <w:r w:rsidR="003841B8" w:rsidRPr="003F6106">
        <w:rPr>
          <w:rStyle w:val="Style-name"/>
        </w:rPr>
        <w:t>Text_no-indent</w:t>
      </w:r>
    </w:p>
    <w:p w:rsidR="00892426" w:rsidRPr="00B20F5F" w:rsidRDefault="00892426" w:rsidP="003841B8">
      <w:pPr>
        <w:pStyle w:val="Textindented"/>
      </w:pPr>
      <w:r w:rsidRPr="0019738C">
        <w:lastRenderedPageBreak/>
        <w:t>Th</w:t>
      </w:r>
      <w:r w:rsidR="00AD6AE6">
        <w:t xml:space="preserve">e next </w:t>
      </w:r>
      <w:r w:rsidRPr="0019738C">
        <w:t>point can be illustrated by example (</w:t>
      </w:r>
      <w:r w:rsidR="00F12858">
        <w:fldChar w:fldCharType="begin"/>
      </w:r>
      <w:r w:rsidR="00F12858">
        <w:instrText xml:space="preserve"> ref first_ex  \* MERGEFORMAT </w:instrText>
      </w:r>
      <w:r w:rsidR="00F12858">
        <w:fldChar w:fldCharType="separate"/>
      </w:r>
      <w:r w:rsidR="00E02B6D">
        <w:rPr>
          <w:noProof/>
        </w:rPr>
        <w:t>1</w:t>
      </w:r>
      <w:r w:rsidR="00F12858">
        <w:rPr>
          <w:noProof/>
        </w:rPr>
        <w:fldChar w:fldCharType="end"/>
      </w:r>
      <w:r w:rsidRPr="0019738C">
        <w:t xml:space="preserve">). Press </w:t>
      </w:r>
      <w:r w:rsidRPr="0019738C">
        <w:rPr>
          <w:i/>
          <w:iCs/>
        </w:rPr>
        <w:t>Alt+F9</w:t>
      </w:r>
      <w:r w:rsidRPr="0019738C">
        <w:t xml:space="preserve"> to see auto numbering.</w:t>
      </w:r>
      <w:r w:rsidRPr="00B20F5F">
        <w:t xml:space="preserve"> </w:t>
      </w:r>
      <w:r w:rsidR="003841B8">
        <w:rPr>
          <w:rStyle w:val="Style-name"/>
        </w:rPr>
        <w:t>Text_</w:t>
      </w:r>
      <w:r w:rsidRPr="003F6106">
        <w:rPr>
          <w:rStyle w:val="Style-name"/>
        </w:rPr>
        <w:t>indent</w:t>
      </w:r>
      <w:r w:rsidR="003841B8">
        <w:rPr>
          <w:rStyle w:val="Style-name"/>
        </w:rPr>
        <w:t>ed</w:t>
      </w:r>
    </w:p>
    <w:p w:rsidR="00892426" w:rsidRPr="008C7DE0" w:rsidRDefault="00892426" w:rsidP="00892426">
      <w:pPr>
        <w:pStyle w:val="exVernacular"/>
        <w:tabs>
          <w:tab w:val="left" w:pos="2268"/>
          <w:tab w:val="left" w:pos="2694"/>
          <w:tab w:val="left" w:pos="3686"/>
          <w:tab w:val="left" w:pos="4253"/>
          <w:tab w:val="left" w:pos="4962"/>
          <w:tab w:val="left" w:pos="5812"/>
          <w:tab w:val="left" w:pos="6379"/>
          <w:tab w:val="left" w:pos="7279"/>
        </w:tabs>
        <w:rPr>
          <w:lang w:val="xh-ZA"/>
        </w:rPr>
      </w:pPr>
      <w:r w:rsidRPr="00A04D17">
        <w:rPr>
          <w:lang w:val="en-US"/>
        </w:rPr>
        <w:t>(</w:t>
      </w:r>
      <w:bookmarkStart w:id="0" w:name="first_ex"/>
      <w:r w:rsidRPr="00374625">
        <w:fldChar w:fldCharType="begin"/>
      </w:r>
      <w:r w:rsidRPr="00A04D17">
        <w:rPr>
          <w:lang w:val="en-US"/>
        </w:rPr>
        <w:instrText xml:space="preserve"> SEQ example </w:instrText>
      </w:r>
      <w:r w:rsidRPr="00374625">
        <w:fldChar w:fldCharType="separate"/>
      </w:r>
      <w:r w:rsidR="00E02B6D">
        <w:rPr>
          <w:lang w:val="en-US"/>
        </w:rPr>
        <w:t>1</w:t>
      </w:r>
      <w:r w:rsidRPr="00374625">
        <w:fldChar w:fldCharType="end"/>
      </w:r>
      <w:bookmarkEnd w:id="0"/>
      <w:r w:rsidRPr="00A04D17">
        <w:rPr>
          <w:lang w:val="en-US"/>
        </w:rPr>
        <w:t>)</w:t>
      </w:r>
      <w:r w:rsidRPr="00A04D17">
        <w:rPr>
          <w:lang w:val="en-US"/>
        </w:rPr>
        <w:tab/>
      </w:r>
      <w:r w:rsidRPr="008C7DE0">
        <w:rPr>
          <w:rStyle w:val="Style-name"/>
          <w:lang w:val="en-US"/>
        </w:rPr>
        <w:t>ex_Vernacular</w:t>
      </w:r>
      <w:r>
        <w:rPr>
          <w:lang w:val="en-US"/>
        </w:rPr>
        <w:tab/>
      </w:r>
      <w:r>
        <w:rPr>
          <w:lang w:val="xh-ZA"/>
        </w:rPr>
        <w:t>m̄y</w:t>
      </w:r>
      <w:r>
        <w:rPr>
          <w:lang w:val="xh-ZA"/>
        </w:rPr>
        <w:tab/>
        <w:t>Unícõde</w:t>
      </w:r>
      <w:r>
        <w:rPr>
          <w:lang w:val="xh-ZA"/>
        </w:rPr>
        <w:tab/>
        <w:t>teẍt</w:t>
      </w:r>
      <w:r>
        <w:rPr>
          <w:lang w:val="xh-ZA"/>
        </w:rPr>
        <w:tab/>
      </w:r>
      <w:r w:rsidRPr="00D65F0C">
        <w:rPr>
          <w:i/>
          <w:iCs w:val="0"/>
          <w:lang w:val="xh-ZA"/>
        </w:rPr>
        <w:t>hēɾe</w:t>
      </w:r>
      <w:r>
        <w:rPr>
          <w:lang w:val="xh-ZA"/>
        </w:rPr>
        <w:t>,</w:t>
      </w:r>
      <w:r>
        <w:rPr>
          <w:lang w:val="xh-ZA"/>
        </w:rPr>
        <w:tab/>
        <w:t>wɪth</w:t>
      </w:r>
      <w:r>
        <w:rPr>
          <w:lang w:val="xh-ZA"/>
        </w:rPr>
        <w:tab/>
      </w:r>
      <w:r w:rsidRPr="006E5AE3">
        <w:rPr>
          <w:b/>
          <w:bCs/>
          <w:lang w:val="xh-ZA"/>
        </w:rPr>
        <w:t>taβs</w:t>
      </w:r>
      <w:r>
        <w:rPr>
          <w:lang w:val="xh-ZA"/>
        </w:rPr>
        <w:tab/>
        <w:t>βetʷeen</w:t>
      </w:r>
      <w:r>
        <w:rPr>
          <w:lang w:val="xh-ZA"/>
        </w:rPr>
        <w:tab/>
        <w:t>ʷords.</w:t>
      </w:r>
    </w:p>
    <w:p w:rsidR="00892426" w:rsidRPr="00A04D17" w:rsidRDefault="00892426" w:rsidP="00892426">
      <w:pPr>
        <w:pStyle w:val="exGlosses"/>
        <w:tabs>
          <w:tab w:val="left" w:pos="2268"/>
          <w:tab w:val="left" w:pos="2694"/>
          <w:tab w:val="left" w:pos="3686"/>
          <w:tab w:val="left" w:pos="4253"/>
          <w:tab w:val="left" w:pos="4962"/>
          <w:tab w:val="left" w:pos="5812"/>
          <w:tab w:val="left" w:pos="6379"/>
          <w:tab w:val="left" w:pos="7279"/>
        </w:tabs>
        <w:rPr>
          <w:lang w:val="en-US"/>
        </w:rPr>
      </w:pPr>
      <w:r w:rsidRPr="005800AF">
        <w:rPr>
          <w:rStyle w:val="Style-name"/>
          <w:lang w:val="en-US"/>
        </w:rPr>
        <w:t>ex_Glosses</w:t>
      </w:r>
      <w:r>
        <w:rPr>
          <w:lang w:val="en-US"/>
        </w:rPr>
        <w:tab/>
        <w:t>my</w:t>
      </w:r>
      <w:r>
        <w:rPr>
          <w:lang w:val="en-US"/>
        </w:rPr>
        <w:tab/>
        <w:t>glosses</w:t>
      </w:r>
      <w:r>
        <w:rPr>
          <w:lang w:val="en-US"/>
        </w:rPr>
        <w:tab/>
        <w:t>with</w:t>
      </w:r>
      <w:r>
        <w:rPr>
          <w:lang w:val="en-US"/>
        </w:rPr>
        <w:tab/>
        <w:t>tabs</w:t>
      </w:r>
      <w:r>
        <w:rPr>
          <w:lang w:val="en-US"/>
        </w:rPr>
        <w:tab/>
        <w:t>aligned</w:t>
      </w:r>
      <w:r>
        <w:rPr>
          <w:lang w:val="en-US"/>
        </w:rPr>
        <w:tab/>
        <w:t>on</w:t>
      </w:r>
      <w:r>
        <w:rPr>
          <w:lang w:val="en-US"/>
        </w:rPr>
        <w:tab/>
        <w:t>the</w:t>
      </w:r>
      <w:r>
        <w:rPr>
          <w:lang w:val="en-US"/>
        </w:rPr>
        <w:tab/>
      </w:r>
      <w:r w:rsidRPr="0018785D">
        <w:rPr>
          <w:smallCaps/>
          <w:lang w:val="en-US"/>
        </w:rPr>
        <w:t>ruler</w:t>
      </w:r>
    </w:p>
    <w:p w:rsidR="00892426" w:rsidRPr="00BB335F" w:rsidRDefault="00892426" w:rsidP="00892426">
      <w:pPr>
        <w:pStyle w:val="exTranslation"/>
      </w:pPr>
      <w:r w:rsidRPr="005800AF">
        <w:rPr>
          <w:rStyle w:val="Style-name"/>
        </w:rPr>
        <w:t>ex_Translation</w:t>
      </w:r>
      <w:r w:rsidRPr="00BB335F">
        <w:tab/>
        <w:t>‘My free translation here.’</w:t>
      </w:r>
    </w:p>
    <w:p w:rsidR="00512116" w:rsidRDefault="00892426" w:rsidP="00892426">
      <w:pPr>
        <w:pStyle w:val="Textno-indent"/>
      </w:pPr>
      <w:r>
        <w:t>In example (</w:t>
      </w:r>
      <w:r>
        <w:fldChar w:fldCharType="begin"/>
      </w:r>
      <w:r>
        <w:instrText xml:space="preserve"> ref </w:instrText>
      </w:r>
      <w:r w:rsidRPr="0018785D">
        <w:instrText>first_ex</w:instrText>
      </w:r>
      <w:r>
        <w:instrText xml:space="preserve"> </w:instrText>
      </w:r>
      <w:r>
        <w:fldChar w:fldCharType="separate"/>
      </w:r>
      <w:r w:rsidR="00E02B6D">
        <w:rPr>
          <w:noProof/>
        </w:rPr>
        <w:t>1</w:t>
      </w:r>
      <w:r>
        <w:fldChar w:fldCharType="end"/>
      </w:r>
      <w:r>
        <w:t xml:space="preserve">), the word </w:t>
      </w:r>
      <w:r w:rsidRPr="00C958B7">
        <w:rPr>
          <w:rStyle w:val="inline-vernacular"/>
        </w:rPr>
        <w:t>taβs</w:t>
      </w:r>
      <w:r>
        <w:rPr>
          <w:rStyle w:val="inline-vernacular"/>
        </w:rPr>
        <w:t xml:space="preserve"> </w:t>
      </w:r>
      <w:r>
        <w:rPr>
          <w:rStyle w:val="Style-name"/>
        </w:rPr>
        <w:t>inline-vernacular (character style)</w:t>
      </w:r>
      <w:r>
        <w:t xml:space="preserve"> is the plural form of </w:t>
      </w:r>
      <w:r w:rsidRPr="00C958B7">
        <w:rPr>
          <w:rStyle w:val="inline-vernacular"/>
        </w:rPr>
        <w:t>taβ</w:t>
      </w:r>
      <w:r w:rsidRPr="006E5AE3">
        <w:t xml:space="preserve"> </w:t>
      </w:r>
      <w:r>
        <w:rPr>
          <w:rStyle w:val="Style-name"/>
        </w:rPr>
        <w:t>inline-vernacular</w:t>
      </w:r>
      <w:r>
        <w:t>. It is actually pronounced [</w:t>
      </w:r>
      <w:r w:rsidRPr="00AE11A1">
        <w:rPr>
          <w:rStyle w:val="inline-IPA"/>
        </w:rPr>
        <w:t>t</w:t>
      </w:r>
      <w:r w:rsidRPr="00AE11A1">
        <w:rPr>
          <w:rStyle w:val="inline-IPA"/>
          <w:vertAlign w:val="superscript"/>
        </w:rPr>
        <w:t>h</w:t>
      </w:r>
      <w:r w:rsidRPr="00AE11A1">
        <w:rPr>
          <w:rStyle w:val="inline-IPA"/>
        </w:rPr>
        <w:t>æːbz</w:t>
      </w:r>
      <w:r>
        <w:rPr>
          <w:rStyle w:val="inline-IPA"/>
        </w:rPr>
        <w:t xml:space="preserve"> </w:t>
      </w:r>
      <w:r>
        <w:rPr>
          <w:rStyle w:val="Style-name"/>
        </w:rPr>
        <w:t>inline-IPA (character style)</w:t>
      </w:r>
      <w:r>
        <w:t xml:space="preserve">]. </w:t>
      </w:r>
      <w:r w:rsidR="00DC7050">
        <w:t>The character colour</w:t>
      </w:r>
      <w:r w:rsidR="00860940">
        <w:t>s are</w:t>
      </w:r>
      <w:r w:rsidR="00DC7050">
        <w:t xml:space="preserve"> here meant to highlight the presence of a special style, yet </w:t>
      </w:r>
      <w:r w:rsidR="00D84642">
        <w:t xml:space="preserve">are </w:t>
      </w:r>
      <w:r w:rsidR="00DC7050">
        <w:t>likely to d</w:t>
      </w:r>
      <w:r w:rsidR="00587426">
        <w:t>isplay</w:t>
      </w:r>
      <w:r w:rsidR="00DC7050">
        <w:t xml:space="preserve"> in black in the published version.</w:t>
      </w:r>
    </w:p>
    <w:p w:rsidR="00892426" w:rsidRDefault="00892426" w:rsidP="00512116">
      <w:pPr>
        <w:pStyle w:val="Textindented"/>
      </w:pPr>
      <w:r>
        <w:t>Example (</w:t>
      </w:r>
      <w:r>
        <w:fldChar w:fldCharType="begin"/>
      </w:r>
      <w:r>
        <w:instrText xml:space="preserve"> ref </w:instrText>
      </w:r>
      <w:r w:rsidRPr="008D13D6">
        <w:instrText>another_ex</w:instrText>
      </w:r>
      <w:r>
        <w:instrText xml:space="preserve"> </w:instrText>
      </w:r>
      <w:r>
        <w:fldChar w:fldCharType="separate"/>
      </w:r>
      <w:r w:rsidR="00E02B6D">
        <w:rPr>
          <w:noProof/>
        </w:rPr>
        <w:t>2</w:t>
      </w:r>
      <w:r>
        <w:fldChar w:fldCharType="end"/>
      </w:r>
      <w:r>
        <w:t xml:space="preserve">) also includes the same word </w:t>
      </w:r>
      <w:r w:rsidRPr="00C958B7">
        <w:rPr>
          <w:rStyle w:val="inline-vernacular"/>
        </w:rPr>
        <w:t>taβs</w:t>
      </w:r>
      <w:r w:rsidR="00171A3D">
        <w:t>, with morphological parsing</w:t>
      </w:r>
      <w:r>
        <w:t>.</w:t>
      </w:r>
    </w:p>
    <w:p w:rsidR="00892426" w:rsidRPr="008C7DE0" w:rsidRDefault="00892426" w:rsidP="009A3252">
      <w:pPr>
        <w:pStyle w:val="exVernacular"/>
        <w:tabs>
          <w:tab w:val="left" w:pos="2268"/>
          <w:tab w:val="left" w:pos="3261"/>
          <w:tab w:val="left" w:pos="4253"/>
        </w:tabs>
        <w:rPr>
          <w:lang w:val="xh-ZA"/>
        </w:rPr>
      </w:pPr>
      <w:r w:rsidRPr="00A04D17">
        <w:rPr>
          <w:lang w:val="en-US"/>
        </w:rPr>
        <w:t>(</w:t>
      </w:r>
      <w:bookmarkStart w:id="1" w:name="another_ex"/>
      <w:r w:rsidRPr="00374625">
        <w:fldChar w:fldCharType="begin"/>
      </w:r>
      <w:r w:rsidRPr="00A04D17">
        <w:rPr>
          <w:lang w:val="en-US"/>
        </w:rPr>
        <w:instrText xml:space="preserve"> SEQ example </w:instrText>
      </w:r>
      <w:r w:rsidRPr="00374625">
        <w:fldChar w:fldCharType="separate"/>
      </w:r>
      <w:r w:rsidR="00E02B6D">
        <w:rPr>
          <w:lang w:val="en-US"/>
        </w:rPr>
        <w:t>2</w:t>
      </w:r>
      <w:r w:rsidRPr="00374625">
        <w:fldChar w:fldCharType="end"/>
      </w:r>
      <w:bookmarkEnd w:id="1"/>
      <w:r w:rsidRPr="00A04D17">
        <w:rPr>
          <w:lang w:val="en-US"/>
        </w:rPr>
        <w:t>)</w:t>
      </w:r>
      <w:r w:rsidRPr="00A04D17">
        <w:rPr>
          <w:lang w:val="en-US"/>
        </w:rPr>
        <w:tab/>
      </w:r>
      <w:r w:rsidRPr="008C7DE0">
        <w:rPr>
          <w:rStyle w:val="Style-name"/>
          <w:lang w:val="en-US"/>
        </w:rPr>
        <w:t>ex_Vernacular</w:t>
      </w:r>
      <w:r>
        <w:rPr>
          <w:lang w:val="en-US"/>
        </w:rPr>
        <w:tab/>
      </w:r>
      <w:r>
        <w:rPr>
          <w:lang w:val="xh-ZA"/>
        </w:rPr>
        <w:t>Anotheɾ</w:t>
      </w:r>
      <w:r>
        <w:rPr>
          <w:lang w:val="xh-ZA"/>
        </w:rPr>
        <w:tab/>
        <w:t>eẍãmple</w:t>
      </w:r>
      <w:r>
        <w:rPr>
          <w:lang w:val="xh-ZA"/>
        </w:rPr>
        <w:tab/>
      </w:r>
      <w:r w:rsidRPr="00D65F0C">
        <w:rPr>
          <w:i/>
          <w:iCs w:val="0"/>
          <w:lang w:val="xh-ZA"/>
        </w:rPr>
        <w:t>hēɾe</w:t>
      </w:r>
      <w:r>
        <w:rPr>
          <w:lang w:val="xh-ZA"/>
        </w:rPr>
        <w:t>,</w:t>
      </w:r>
      <w:r>
        <w:rPr>
          <w:lang w:val="xh-ZA"/>
        </w:rPr>
        <w:tab/>
        <w:t>…</w:t>
      </w:r>
    </w:p>
    <w:p w:rsidR="00892426" w:rsidRPr="00A04D17" w:rsidRDefault="00892426" w:rsidP="009A3252">
      <w:pPr>
        <w:pStyle w:val="exGlosses"/>
        <w:keepNext w:val="0"/>
        <w:tabs>
          <w:tab w:val="left" w:pos="2268"/>
          <w:tab w:val="left" w:pos="3261"/>
          <w:tab w:val="left" w:pos="4253"/>
        </w:tabs>
        <w:rPr>
          <w:lang w:val="en-US"/>
        </w:rPr>
      </w:pPr>
      <w:r w:rsidRPr="005800AF">
        <w:rPr>
          <w:rStyle w:val="Style-name"/>
          <w:lang w:val="en-US"/>
        </w:rPr>
        <w:t>ex_Glosses</w:t>
      </w:r>
      <w:r>
        <w:rPr>
          <w:lang w:val="en-US"/>
        </w:rPr>
        <w:tab/>
        <w:t>other</w:t>
      </w:r>
      <w:r>
        <w:rPr>
          <w:lang w:val="en-US"/>
        </w:rPr>
        <w:tab/>
        <w:t>glosses</w:t>
      </w:r>
      <w:r>
        <w:rPr>
          <w:lang w:val="en-US"/>
        </w:rPr>
        <w:tab/>
        <w:t>again</w:t>
      </w:r>
      <w:r>
        <w:rPr>
          <w:lang w:val="en-US"/>
        </w:rPr>
        <w:tab/>
        <w:t>…</w:t>
      </w:r>
    </w:p>
    <w:p w:rsidR="00892426" w:rsidRPr="008C7DE0" w:rsidRDefault="00892426" w:rsidP="002F3040">
      <w:pPr>
        <w:pStyle w:val="exVernacular"/>
        <w:tabs>
          <w:tab w:val="left" w:pos="2268"/>
          <w:tab w:val="left" w:pos="3119"/>
          <w:tab w:val="left" w:pos="4536"/>
          <w:tab w:val="left" w:pos="5529"/>
          <w:tab w:val="left" w:pos="6379"/>
        </w:tabs>
        <w:rPr>
          <w:lang w:val="xh-ZA"/>
        </w:rPr>
      </w:pPr>
      <w:r w:rsidRPr="00BB335F">
        <w:rPr>
          <w:lang w:val="en-US"/>
        </w:rPr>
        <w:tab/>
      </w:r>
      <w:r w:rsidRPr="008C7DE0">
        <w:rPr>
          <w:rStyle w:val="Style-name"/>
          <w:lang w:val="en-US"/>
        </w:rPr>
        <w:t>ex_Vernacular</w:t>
      </w:r>
      <w:r>
        <w:rPr>
          <w:lang w:val="en-US"/>
        </w:rPr>
        <w:tab/>
        <w:t>…</w:t>
      </w:r>
      <w:r>
        <w:rPr>
          <w:lang w:val="xh-ZA"/>
        </w:rPr>
        <w:t>wɪth</w:t>
      </w:r>
      <w:r>
        <w:rPr>
          <w:lang w:val="xh-ZA"/>
        </w:rPr>
        <w:tab/>
        <w:t>aɣain</w:t>
      </w:r>
      <w:r>
        <w:rPr>
          <w:lang w:val="xh-ZA"/>
        </w:rPr>
        <w:tab/>
      </w:r>
      <w:r w:rsidRPr="006E5AE3">
        <w:rPr>
          <w:b/>
          <w:bCs/>
          <w:lang w:val="xh-ZA"/>
        </w:rPr>
        <w:t>taβ</w:t>
      </w:r>
      <w:r w:rsidR="002F3040">
        <w:rPr>
          <w:b/>
          <w:bCs/>
          <w:lang w:val="xh-ZA"/>
        </w:rPr>
        <w:noBreakHyphen/>
      </w:r>
      <w:r w:rsidRPr="006E5AE3">
        <w:rPr>
          <w:b/>
          <w:bCs/>
          <w:lang w:val="xh-ZA"/>
        </w:rPr>
        <w:t>s</w:t>
      </w:r>
      <w:r>
        <w:rPr>
          <w:lang w:val="xh-ZA"/>
        </w:rPr>
        <w:tab/>
        <w:t>βetʷeen</w:t>
      </w:r>
      <w:r>
        <w:rPr>
          <w:lang w:val="xh-ZA"/>
        </w:rPr>
        <w:tab/>
        <w:t>ʷords.</w:t>
      </w:r>
    </w:p>
    <w:p w:rsidR="00892426" w:rsidRPr="00A04D17" w:rsidRDefault="00892426" w:rsidP="002F3040">
      <w:pPr>
        <w:pStyle w:val="exGlosses"/>
        <w:tabs>
          <w:tab w:val="left" w:pos="2268"/>
          <w:tab w:val="left" w:pos="3119"/>
          <w:tab w:val="left" w:pos="4536"/>
          <w:tab w:val="left" w:pos="5529"/>
          <w:tab w:val="left" w:pos="6379"/>
        </w:tabs>
        <w:rPr>
          <w:lang w:val="en-US"/>
        </w:rPr>
      </w:pPr>
      <w:r w:rsidRPr="005800AF">
        <w:rPr>
          <w:rStyle w:val="Style-name"/>
          <w:lang w:val="en-US"/>
        </w:rPr>
        <w:t>ex_Glosses</w:t>
      </w:r>
      <w:r>
        <w:rPr>
          <w:lang w:val="en-US"/>
        </w:rPr>
        <w:tab/>
        <w:t>…with</w:t>
      </w:r>
      <w:r>
        <w:rPr>
          <w:lang w:val="en-US"/>
        </w:rPr>
        <w:tab/>
      </w:r>
      <w:r w:rsidR="007017A8" w:rsidRPr="007017A8">
        <w:rPr>
          <w:smallCaps/>
          <w:lang w:val="en-US"/>
        </w:rPr>
        <w:t>small</w:t>
      </w:r>
      <w:r w:rsidR="00D12D1F">
        <w:rPr>
          <w:smallCaps/>
          <w:lang w:val="en-US"/>
        </w:rPr>
        <w:t>.</w:t>
      </w:r>
      <w:r w:rsidR="007017A8" w:rsidRPr="007017A8">
        <w:rPr>
          <w:smallCaps/>
          <w:lang w:val="en-US"/>
        </w:rPr>
        <w:t>capitals</w:t>
      </w:r>
      <w:r w:rsidR="007017A8">
        <w:rPr>
          <w:lang w:val="en-US"/>
        </w:rPr>
        <w:tab/>
        <w:t>but</w:t>
      </w:r>
      <w:r w:rsidR="002F3040">
        <w:rPr>
          <w:lang w:val="en-US"/>
        </w:rPr>
        <w:t>-</w:t>
      </w:r>
      <w:r w:rsidR="00D12D1F">
        <w:rPr>
          <w:lang w:val="en-US"/>
        </w:rPr>
        <w:t>never</w:t>
      </w:r>
      <w:r w:rsidR="002F3040">
        <w:rPr>
          <w:lang w:val="en-US"/>
        </w:rPr>
        <w:tab/>
      </w:r>
      <w:r w:rsidR="007017A8">
        <w:rPr>
          <w:lang w:val="en-US"/>
        </w:rPr>
        <w:t>FULL</w:t>
      </w:r>
      <w:r w:rsidR="002F3040">
        <w:rPr>
          <w:lang w:val="en-US"/>
        </w:rPr>
        <w:tab/>
      </w:r>
      <w:r w:rsidR="007017A8">
        <w:rPr>
          <w:lang w:val="en-US"/>
        </w:rPr>
        <w:t>CAPITALS</w:t>
      </w:r>
    </w:p>
    <w:p w:rsidR="00892426" w:rsidRPr="009A002F" w:rsidRDefault="00892426" w:rsidP="00892426">
      <w:pPr>
        <w:pStyle w:val="exTranslation"/>
      </w:pPr>
      <w:r w:rsidRPr="005800AF">
        <w:rPr>
          <w:rStyle w:val="Style-name"/>
        </w:rPr>
        <w:t>ex_Translation</w:t>
      </w:r>
      <w:r w:rsidRPr="009A002F">
        <w:tab/>
        <w:t>‘</w:t>
      </w:r>
      <w:r>
        <w:t xml:space="preserve">Another </w:t>
      </w:r>
      <w:r w:rsidRPr="009A002F">
        <w:t>free translation here</w:t>
      </w:r>
      <w:r w:rsidR="00822F73" w:rsidRPr="009A002F">
        <w:t>.</w:t>
      </w:r>
      <w:r w:rsidR="00822F73">
        <w:t xml:space="preserve"> Note the use of single quotes.</w:t>
      </w:r>
      <w:r w:rsidRPr="009A002F">
        <w:t>’</w:t>
      </w:r>
    </w:p>
    <w:p w:rsidR="00892426" w:rsidRPr="00B9369B" w:rsidRDefault="00892426" w:rsidP="00892426">
      <w:pPr>
        <w:pStyle w:val="Textno-indent"/>
        <w:rPr>
          <w:rStyle w:val="Policepardfaut1"/>
        </w:rPr>
      </w:pPr>
      <w:r w:rsidRPr="0086423F">
        <w:rPr>
          <w:lang w:val="en-AU"/>
        </w:rPr>
        <w:t xml:space="preserve">I here have a comment on this example </w:t>
      </w:r>
      <w:r>
        <w:t>(</w:t>
      </w:r>
      <w:r>
        <w:fldChar w:fldCharType="begin"/>
      </w:r>
      <w:r>
        <w:instrText xml:space="preserve"> ref </w:instrText>
      </w:r>
      <w:r w:rsidRPr="008D13D6">
        <w:instrText>another_ex</w:instrText>
      </w:r>
      <w:r>
        <w:instrText xml:space="preserve"> </w:instrText>
      </w:r>
      <w:r>
        <w:fldChar w:fldCharType="separate"/>
      </w:r>
      <w:r w:rsidR="00E02B6D">
        <w:rPr>
          <w:noProof/>
        </w:rPr>
        <w:t>2</w:t>
      </w:r>
      <w:r>
        <w:fldChar w:fldCharType="end"/>
      </w:r>
      <w:r>
        <w:t>) and this is why I am using no indent in the paragraph that follows it</w:t>
      </w:r>
      <w:r w:rsidR="0084369D">
        <w:t>. It is as though the interlinearised examples were simply part of a larger logical paragraph which finishes no earlier than right now</w:t>
      </w:r>
      <w:r w:rsidRPr="0086423F">
        <w:rPr>
          <w:lang w:val="en-AU"/>
        </w:rPr>
        <w:t xml:space="preserve">. </w:t>
      </w:r>
      <w:r w:rsidRPr="003F6106">
        <w:rPr>
          <w:rStyle w:val="Style-name"/>
        </w:rPr>
        <w:t>Text_no-indent</w:t>
      </w:r>
    </w:p>
    <w:p w:rsidR="00892426" w:rsidRPr="0086423F" w:rsidRDefault="00892426" w:rsidP="00892426">
      <w:pPr>
        <w:pStyle w:val="Textindented"/>
      </w:pPr>
      <w:r>
        <w:t>But now I'm changing the topic so an indent is necessary</w:t>
      </w:r>
      <w:r w:rsidR="0084369D">
        <w:t>, following standard usage. Do not use tabs, only the style {Ctrl+Shift+T}</w:t>
      </w:r>
      <w:r w:rsidRPr="00B20F5F">
        <w:t xml:space="preserve">. </w:t>
      </w:r>
      <w:r>
        <w:rPr>
          <w:rStyle w:val="Style-name"/>
        </w:rPr>
        <w:t>Text_</w:t>
      </w:r>
      <w:r w:rsidRPr="003F6106">
        <w:rPr>
          <w:rStyle w:val="Style-name"/>
        </w:rPr>
        <w:t>indent</w:t>
      </w:r>
      <w:r>
        <w:rPr>
          <w:rStyle w:val="Style-name"/>
        </w:rPr>
        <w:t>ed</w:t>
      </w:r>
    </w:p>
    <w:p w:rsidR="00892426" w:rsidRPr="0083137B" w:rsidRDefault="00892426" w:rsidP="00892426">
      <w:pPr>
        <w:pStyle w:val="Titre4"/>
      </w:pPr>
      <w:r w:rsidRPr="005E67E2">
        <w:t>Section one-one-one in part two</w:t>
      </w:r>
      <w:r>
        <w:t xml:space="preserve"> </w:t>
      </w:r>
      <w:r w:rsidRPr="003F6106">
        <w:rPr>
          <w:rStyle w:val="Style-name"/>
        </w:rPr>
        <w:t xml:space="preserve">Header </w:t>
      </w:r>
      <w:r>
        <w:rPr>
          <w:rStyle w:val="Style-name"/>
        </w:rPr>
        <w:t>2</w:t>
      </w:r>
    </w:p>
    <w:p w:rsidR="00892426" w:rsidRPr="00B20F5F" w:rsidRDefault="00892426" w:rsidP="00892426">
      <w:pPr>
        <w:pStyle w:val="Textno-indent"/>
      </w:pPr>
      <w:r w:rsidRPr="00B20F5F">
        <w:t xml:space="preserve">Ut enim ad minim veniam, quis nostrud exercitation ullamco laboris nisi ut aliquip ex ea commodo consequat. </w:t>
      </w:r>
      <w:r w:rsidRPr="003F6106">
        <w:rPr>
          <w:rStyle w:val="Style-name"/>
        </w:rPr>
        <w:t>Text_no-indent</w:t>
      </w:r>
    </w:p>
    <w:p w:rsidR="00DA7FEB" w:rsidRPr="00BB335F" w:rsidRDefault="00DA7FEB" w:rsidP="00DA7FEB">
      <w:pPr>
        <w:pStyle w:val="Textindented"/>
      </w:pPr>
      <w:r>
        <w:t xml:space="preserve">Here comes </w:t>
      </w:r>
      <w:r w:rsidRPr="00DA7FEB">
        <w:t>some fake Latin that does not represent actual Latin yet is originally inspired from a text by Cicero (1923:​135): “Duis aute irure dolor in reprehenderit in voluptate velit esse cillum d</w:t>
      </w:r>
      <w:r w:rsidR="00171A3D">
        <w:t>olore eu fugiat nulla pariatur.</w:t>
      </w:r>
      <w:r w:rsidRPr="00171A3D">
        <w:t xml:space="preserve">” </w:t>
      </w:r>
      <w:r w:rsidRPr="00BB335F">
        <w:rPr>
          <w:rStyle w:val="Style-name"/>
        </w:rPr>
        <w:t>Text_indented</w:t>
      </w:r>
    </w:p>
    <w:p w:rsidR="00DA7FEB" w:rsidRPr="00B9369B" w:rsidRDefault="00DA7FEB" w:rsidP="00DA7FEB">
      <w:pPr>
        <w:pStyle w:val="Textindented"/>
        <w:rPr>
          <w:rStyle w:val="Policepardfaut1"/>
        </w:rPr>
      </w:pPr>
      <w:r>
        <w:t>Now here is a longer citation deserving its own paragraph because it’s longer than 40 words.</w:t>
      </w:r>
      <w:r w:rsidR="000350D7" w:rsidRPr="000350D7">
        <w:rPr>
          <w:rStyle w:val="Appelnotedebasdep"/>
        </w:rPr>
        <w:t xml:space="preserve"> </w:t>
      </w:r>
      <w:r w:rsidR="000350D7">
        <w:rPr>
          <w:rStyle w:val="Appelnotedebasdep"/>
        </w:rPr>
        <w:footnoteReference w:id="2"/>
      </w:r>
      <w:r>
        <w:t xml:space="preserve"> The text is from a letter which </w:t>
      </w:r>
      <w:r w:rsidR="000E66E2">
        <w:t>I</w:t>
      </w:r>
      <w:r>
        <w:t xml:space="preserve"> believe was written by the young Catullus</w:t>
      </w:r>
      <w:r w:rsidRPr="00DA7FEB">
        <w:t xml:space="preserve"> (19</w:t>
      </w:r>
      <w:r>
        <w:t>12</w:t>
      </w:r>
      <w:r w:rsidRPr="00DA7FEB">
        <w:t>:​1</w:t>
      </w:r>
      <w:r>
        <w:t>88</w:t>
      </w:r>
      <w:r w:rsidRPr="00DA7FEB">
        <w:t>):</w:t>
      </w:r>
      <w:r w:rsidR="000350D7">
        <w:rPr>
          <w:rStyle w:val="Appelnotedebasdep"/>
        </w:rPr>
        <w:footnoteReference w:id="3"/>
      </w:r>
      <w:r w:rsidRPr="00DA7FEB">
        <w:t xml:space="preserve"> </w:t>
      </w:r>
      <w:r w:rsidRPr="00BB335F">
        <w:rPr>
          <w:rStyle w:val="Style-name"/>
        </w:rPr>
        <w:t>Text_indented</w:t>
      </w:r>
    </w:p>
    <w:p w:rsidR="00DA7FEB" w:rsidRPr="00B9369B" w:rsidRDefault="00A24A80" w:rsidP="00734C4A">
      <w:pPr>
        <w:pStyle w:val="Citation"/>
        <w:rPr>
          <w:rStyle w:val="Policepardfaut1"/>
        </w:rPr>
      </w:pPr>
      <w:r w:rsidRPr="00A24A80">
        <w:t>Notice that the colon af</w:t>
      </w:r>
      <w:r>
        <w:t xml:space="preserve">ter the year of a citation is itself followed by a </w:t>
      </w:r>
      <w:r w:rsidRPr="00A24A80">
        <w:rPr>
          <w:i/>
          <w:iCs/>
        </w:rPr>
        <w:t xml:space="preserve">conditional </w:t>
      </w:r>
      <w:r>
        <w:rPr>
          <w:i/>
          <w:iCs/>
        </w:rPr>
        <w:t>line</w:t>
      </w:r>
      <w:r>
        <w:rPr>
          <w:i/>
          <w:iCs/>
        </w:rPr>
        <w:softHyphen/>
        <w:t>break</w:t>
      </w:r>
      <w:r>
        <w:t>. That linebreak is invisible if appearing in the middle of a line, as with Cicero’s citation above; yet it allows the text to flow on the next line when appearing line-finally</w:t>
      </w:r>
      <w:r w:rsidR="0023213A">
        <w:t>, as with Catullus’ letter</w:t>
      </w:r>
      <w:r w:rsidR="00F4294F">
        <w:t xml:space="preserve"> date</w:t>
      </w:r>
      <w:r w:rsidR="00DA7FEB" w:rsidRPr="00A24A80">
        <w:t>.</w:t>
      </w:r>
      <w:r>
        <w:t xml:space="preserve"> This is the recommended usage between a year cited and a page number.</w:t>
      </w:r>
      <w:r w:rsidR="0069775F">
        <w:t xml:space="preserve"> In order to type it in Windows, type {Alt+8203} using the number keyboard. If it doesn’t work or you have a Mac, then the typesetter will do it. </w:t>
      </w:r>
      <w:r w:rsidR="008749BF">
        <w:t>Don’t worry too much about</w:t>
      </w:r>
      <w:r w:rsidR="00DE62EA">
        <w:t> </w:t>
      </w:r>
      <w:r w:rsidR="008749BF">
        <w:t>it</w:t>
      </w:r>
      <w:r w:rsidR="0069775F">
        <w:t>.</w:t>
      </w:r>
      <w:r w:rsidR="00DA7FEB" w:rsidRPr="00A24A80">
        <w:t xml:space="preserve"> </w:t>
      </w:r>
      <w:r w:rsidR="00DA7FEB" w:rsidRPr="00A24A80">
        <w:rPr>
          <w:rStyle w:val="Style-name"/>
        </w:rPr>
        <w:t>Citation</w:t>
      </w:r>
    </w:p>
    <w:p w:rsidR="003F69CD" w:rsidRPr="003F69CD" w:rsidRDefault="003F69CD" w:rsidP="003F69CD">
      <w:pPr>
        <w:pStyle w:val="Textno-indent"/>
      </w:pPr>
      <w:r w:rsidRPr="003F69CD">
        <w:t>It is hoped that such a citation was clear enough.</w:t>
      </w:r>
    </w:p>
    <w:p w:rsidR="00892426" w:rsidRPr="00B9369B" w:rsidRDefault="00892426" w:rsidP="00F276C5">
      <w:pPr>
        <w:pStyle w:val="Textindented"/>
        <w:rPr>
          <w:rStyle w:val="Policepardfaut1"/>
        </w:rPr>
      </w:pPr>
      <w:r w:rsidRPr="0069775F">
        <w:rPr>
          <w:i/>
          <w:iCs/>
        </w:rPr>
        <w:lastRenderedPageBreak/>
        <w:t>Table </w:t>
      </w:r>
      <w:r w:rsidR="00F12858">
        <w:fldChar w:fldCharType="begin"/>
      </w:r>
      <w:r w:rsidR="00F12858">
        <w:instrText xml:space="preserve"> ref table1  \* MERGEFORMAT </w:instrText>
      </w:r>
      <w:r w:rsidR="00F12858">
        <w:fldChar w:fldCharType="separate"/>
      </w:r>
      <w:r w:rsidR="00E02B6D" w:rsidRPr="00E02B6D">
        <w:rPr>
          <w:i/>
          <w:iCs/>
        </w:rPr>
        <w:t>1</w:t>
      </w:r>
      <w:r w:rsidR="00F12858">
        <w:rPr>
          <w:i/>
          <w:iCs/>
        </w:rPr>
        <w:fldChar w:fldCharType="end"/>
      </w:r>
      <w:r w:rsidRPr="0069775F">
        <w:t xml:space="preserve"> summarizes </w:t>
      </w:r>
      <w:r w:rsidR="00805221">
        <w:t>the essential</w:t>
      </w:r>
      <w:r w:rsidRPr="0069775F">
        <w:t xml:space="preserve">. </w:t>
      </w:r>
      <w:r w:rsidRPr="007F524D">
        <w:rPr>
          <w:rStyle w:val="Style-name"/>
        </w:rPr>
        <w:t>Text_indented</w:t>
      </w:r>
    </w:p>
    <w:p w:rsidR="00892426" w:rsidRPr="007724AC" w:rsidRDefault="00892426" w:rsidP="00892426">
      <w:pPr>
        <w:pStyle w:val="Empty-para"/>
      </w:pPr>
      <w:r>
        <w:rPr>
          <w:rStyle w:val="Style-name"/>
        </w:rPr>
        <w:t>Empty-para</w:t>
      </w:r>
    </w:p>
    <w:p w:rsidR="00892426" w:rsidRPr="00B9369B" w:rsidRDefault="00892426" w:rsidP="00587019">
      <w:pPr>
        <w:pStyle w:val="Lgende"/>
        <w:rPr>
          <w:rStyle w:val="Policepardfaut1"/>
        </w:rPr>
      </w:pPr>
      <w:r w:rsidRPr="002118CF">
        <w:t xml:space="preserve">Table </w:t>
      </w:r>
      <w:bookmarkStart w:id="2" w:name="table1"/>
      <w:r w:rsidRPr="002118CF">
        <w:fldChar w:fldCharType="begin"/>
      </w:r>
      <w:r w:rsidRPr="002118CF">
        <w:instrText xml:space="preserve"> seq table </w:instrText>
      </w:r>
      <w:r w:rsidRPr="002118CF">
        <w:fldChar w:fldCharType="separate"/>
      </w:r>
      <w:r w:rsidR="00E02B6D">
        <w:t>1</w:t>
      </w:r>
      <w:r w:rsidRPr="002118CF">
        <w:fldChar w:fldCharType="end"/>
      </w:r>
      <w:bookmarkEnd w:id="2"/>
      <w:r w:rsidRPr="002118CF">
        <w:t xml:space="preserve"> — The caption of table 1</w:t>
      </w:r>
      <w:r w:rsidR="00BF718E">
        <w:t>. “Keep with next” is one of the features of this “Caption”</w:t>
      </w:r>
      <w:r w:rsidR="00587019">
        <w:t xml:space="preserve"> paragraph</w:t>
      </w:r>
      <w:r w:rsidR="00BF718E">
        <w:t xml:space="preserve"> style. </w:t>
      </w:r>
      <w:r>
        <w:rPr>
          <w:rStyle w:val="Style-name"/>
        </w:rPr>
        <w:t>Caption</w:t>
      </w:r>
    </w:p>
    <w:tbl>
      <w:tblPr>
        <w:tblW w:w="5000" w:type="pct"/>
        <w:tblBorders>
          <w:top w:val="single" w:sz="12" w:space="0" w:color="808080"/>
          <w:left w:val="single" w:sz="12" w:space="0" w:color="808080"/>
          <w:bottom w:val="single" w:sz="12" w:space="0" w:color="808080"/>
          <w:right w:val="single" w:sz="12" w:space="0" w:color="808080"/>
          <w:insideV w:val="single" w:sz="6" w:space="0" w:color="C0C0C0"/>
        </w:tblBorders>
        <w:tblLook w:val="0420" w:firstRow="1" w:lastRow="0" w:firstColumn="0" w:lastColumn="0" w:noHBand="0" w:noVBand="1"/>
      </w:tblPr>
      <w:tblGrid>
        <w:gridCol w:w="2209"/>
        <w:gridCol w:w="2208"/>
        <w:gridCol w:w="2208"/>
        <w:gridCol w:w="2208"/>
      </w:tblGrid>
      <w:tr w:rsidR="00892426" w:rsidRPr="007E2C3F" w:rsidTr="00E9666B">
        <w:tc>
          <w:tcPr>
            <w:tcW w:w="1250" w:type="pct"/>
            <w:tcBorders>
              <w:bottom w:val="single" w:sz="6" w:space="0" w:color="808080"/>
            </w:tcBorders>
          </w:tcPr>
          <w:p w:rsidR="00892426" w:rsidRPr="002C4F9B" w:rsidRDefault="00892426" w:rsidP="00E9666B">
            <w:pPr>
              <w:pStyle w:val="Table-text"/>
              <w:keepNext/>
              <w:rPr>
                <w:i/>
                <w:iCs/>
              </w:rPr>
            </w:pPr>
            <w:r w:rsidRPr="002C4F9B">
              <w:rPr>
                <w:i/>
                <w:iCs/>
              </w:rPr>
              <w:t>Header 1</w:t>
            </w:r>
          </w:p>
        </w:tc>
        <w:tc>
          <w:tcPr>
            <w:tcW w:w="1250" w:type="pct"/>
            <w:tcBorders>
              <w:bottom w:val="single" w:sz="6" w:space="0" w:color="808080"/>
            </w:tcBorders>
          </w:tcPr>
          <w:p w:rsidR="00892426" w:rsidRPr="002C4F9B" w:rsidRDefault="00892426" w:rsidP="00E9666B">
            <w:pPr>
              <w:pStyle w:val="Table-text"/>
              <w:keepNext/>
              <w:rPr>
                <w:i/>
                <w:iCs/>
              </w:rPr>
            </w:pPr>
            <w:r w:rsidRPr="002C4F9B">
              <w:rPr>
                <w:i/>
                <w:iCs/>
              </w:rPr>
              <w:t>Header 2</w:t>
            </w:r>
          </w:p>
        </w:tc>
        <w:tc>
          <w:tcPr>
            <w:tcW w:w="1250" w:type="pct"/>
            <w:tcBorders>
              <w:bottom w:val="single" w:sz="6" w:space="0" w:color="808080"/>
            </w:tcBorders>
          </w:tcPr>
          <w:p w:rsidR="00892426" w:rsidRPr="002C4F9B" w:rsidRDefault="00892426" w:rsidP="00E9666B">
            <w:pPr>
              <w:pStyle w:val="Table-text"/>
              <w:keepNext/>
              <w:rPr>
                <w:i/>
                <w:iCs/>
              </w:rPr>
            </w:pPr>
            <w:r w:rsidRPr="002C4F9B">
              <w:rPr>
                <w:i/>
                <w:iCs/>
              </w:rPr>
              <w:t>Header 3</w:t>
            </w:r>
          </w:p>
        </w:tc>
        <w:tc>
          <w:tcPr>
            <w:tcW w:w="1250" w:type="pct"/>
            <w:tcBorders>
              <w:bottom w:val="single" w:sz="6" w:space="0" w:color="808080"/>
            </w:tcBorders>
          </w:tcPr>
          <w:p w:rsidR="00892426" w:rsidRPr="002C4F9B" w:rsidRDefault="00892426" w:rsidP="00E9666B">
            <w:pPr>
              <w:pStyle w:val="Table-text"/>
              <w:keepNext/>
              <w:rPr>
                <w:i/>
                <w:iCs/>
              </w:rPr>
            </w:pPr>
            <w:r w:rsidRPr="002C4F9B">
              <w:rPr>
                <w:i/>
                <w:iCs/>
              </w:rPr>
              <w:t>Header 4</w:t>
            </w:r>
          </w:p>
        </w:tc>
      </w:tr>
      <w:tr w:rsidR="00892426" w:rsidTr="00E9666B">
        <w:tc>
          <w:tcPr>
            <w:tcW w:w="1250" w:type="pct"/>
          </w:tcPr>
          <w:p w:rsidR="00892426" w:rsidRDefault="00892426" w:rsidP="00E9666B">
            <w:pPr>
              <w:pStyle w:val="Table-text"/>
              <w:keepNext/>
            </w:pPr>
            <w:r>
              <w:t>Row 1</w:t>
            </w:r>
          </w:p>
        </w:tc>
        <w:tc>
          <w:tcPr>
            <w:tcW w:w="1250" w:type="pct"/>
          </w:tcPr>
          <w:p w:rsidR="00892426" w:rsidRDefault="00892426" w:rsidP="00E9666B">
            <w:pPr>
              <w:pStyle w:val="Table-text"/>
              <w:keepNext/>
            </w:pPr>
            <w:r>
              <w:t>Row 1</w:t>
            </w:r>
          </w:p>
        </w:tc>
        <w:tc>
          <w:tcPr>
            <w:tcW w:w="1250" w:type="pct"/>
          </w:tcPr>
          <w:p w:rsidR="00892426" w:rsidRDefault="00892426" w:rsidP="00E9666B">
            <w:pPr>
              <w:pStyle w:val="Table-text"/>
              <w:keepNext/>
            </w:pPr>
            <w:r>
              <w:t>Row 1</w:t>
            </w:r>
          </w:p>
        </w:tc>
        <w:tc>
          <w:tcPr>
            <w:tcW w:w="1250" w:type="pct"/>
          </w:tcPr>
          <w:p w:rsidR="00892426" w:rsidRPr="002C4F9B" w:rsidRDefault="00892426" w:rsidP="00E9666B">
            <w:pPr>
              <w:pStyle w:val="Table-text"/>
              <w:keepNext/>
              <w:rPr>
                <w:rStyle w:val="Style-name"/>
              </w:rPr>
            </w:pPr>
            <w:r>
              <w:t xml:space="preserve">Row 1 </w:t>
            </w:r>
            <w:r w:rsidRPr="002C4F9B">
              <w:rPr>
                <w:rStyle w:val="Style-name"/>
              </w:rPr>
              <w:t>Table-text</w:t>
            </w:r>
          </w:p>
        </w:tc>
      </w:tr>
      <w:tr w:rsidR="00892426" w:rsidTr="00E9666B">
        <w:tc>
          <w:tcPr>
            <w:tcW w:w="1250" w:type="pct"/>
          </w:tcPr>
          <w:p w:rsidR="00892426" w:rsidRDefault="00892426" w:rsidP="00E9666B">
            <w:pPr>
              <w:pStyle w:val="Table-text"/>
            </w:pPr>
            <w:r>
              <w:t>Row 2</w:t>
            </w:r>
          </w:p>
        </w:tc>
        <w:tc>
          <w:tcPr>
            <w:tcW w:w="1250" w:type="pct"/>
          </w:tcPr>
          <w:p w:rsidR="00892426" w:rsidRDefault="00892426" w:rsidP="00E9666B">
            <w:pPr>
              <w:pStyle w:val="Table-text"/>
            </w:pPr>
            <w:r>
              <w:t>Row 2</w:t>
            </w:r>
          </w:p>
        </w:tc>
        <w:tc>
          <w:tcPr>
            <w:tcW w:w="1250" w:type="pct"/>
          </w:tcPr>
          <w:p w:rsidR="00892426" w:rsidRDefault="00892426" w:rsidP="00E9666B">
            <w:pPr>
              <w:pStyle w:val="Table-text"/>
            </w:pPr>
            <w:r>
              <w:t>Row 2</w:t>
            </w:r>
          </w:p>
        </w:tc>
        <w:tc>
          <w:tcPr>
            <w:tcW w:w="1250" w:type="pct"/>
          </w:tcPr>
          <w:p w:rsidR="00892426" w:rsidRDefault="00892426" w:rsidP="00E9666B">
            <w:pPr>
              <w:pStyle w:val="Table-text"/>
            </w:pPr>
            <w:r>
              <w:t>Row 2</w:t>
            </w:r>
            <w:r w:rsidR="00A84B72">
              <w:t xml:space="preserve"> </w:t>
            </w:r>
            <w:r w:rsidR="00A84B72" w:rsidRPr="002C4F9B">
              <w:rPr>
                <w:rStyle w:val="Style-name"/>
              </w:rPr>
              <w:t>Table-text</w:t>
            </w:r>
          </w:p>
        </w:tc>
      </w:tr>
    </w:tbl>
    <w:p w:rsidR="00892426" w:rsidRPr="00B9369B" w:rsidRDefault="00892426" w:rsidP="00892426">
      <w:pPr>
        <w:pStyle w:val="Empty-para"/>
        <w:rPr>
          <w:rStyle w:val="Policepardfaut1"/>
        </w:rPr>
      </w:pPr>
      <w:r>
        <w:rPr>
          <w:rStyle w:val="Style-name"/>
        </w:rPr>
        <w:t>Empty-para</w:t>
      </w:r>
    </w:p>
    <w:p w:rsidR="00892426" w:rsidRPr="00B20F5F" w:rsidRDefault="00892426" w:rsidP="002011EB">
      <w:pPr>
        <w:pStyle w:val="Textindented"/>
      </w:pPr>
      <w:r w:rsidRPr="00C27796">
        <w:rPr>
          <w:i/>
          <w:iCs/>
        </w:rPr>
        <w:t>Table</w:t>
      </w:r>
      <w:r>
        <w:rPr>
          <w:i/>
          <w:iCs/>
        </w:rPr>
        <w:t> </w:t>
      </w:r>
      <w:r w:rsidR="00F12858">
        <w:fldChar w:fldCharType="begin"/>
      </w:r>
      <w:r w:rsidR="00F12858">
        <w:instrText xml:space="preserve"> ref table1  \* MERGEFORMAT </w:instrText>
      </w:r>
      <w:r w:rsidR="00F12858">
        <w:fldChar w:fldCharType="separate"/>
      </w:r>
      <w:r w:rsidR="00E02B6D" w:rsidRPr="00E02B6D">
        <w:rPr>
          <w:i/>
          <w:iCs/>
        </w:rPr>
        <w:t>1</w:t>
      </w:r>
      <w:r w:rsidR="00F12858">
        <w:rPr>
          <w:i/>
          <w:iCs/>
        </w:rPr>
        <w:fldChar w:fldCharType="end"/>
      </w:r>
      <w:r>
        <w:t xml:space="preserve"> provides clear evidence towards our conclusion.</w:t>
      </w:r>
      <w:r w:rsidR="0007323B">
        <w:t xml:space="preserve"> Press {Alt+F9} to see </w:t>
      </w:r>
      <w:r w:rsidR="002340EB">
        <w:t xml:space="preserve">again </w:t>
      </w:r>
      <w:r w:rsidR="0007323B">
        <w:t xml:space="preserve">the codes behind numbers. </w:t>
      </w:r>
      <w:r>
        <w:t xml:space="preserve"> </w:t>
      </w:r>
      <w:r w:rsidR="002011EB">
        <w:rPr>
          <w:rStyle w:val="Style-name"/>
        </w:rPr>
        <w:t>Text_</w:t>
      </w:r>
      <w:r w:rsidRPr="003F6106">
        <w:rPr>
          <w:rStyle w:val="Style-name"/>
        </w:rPr>
        <w:t>indent</w:t>
      </w:r>
      <w:r w:rsidR="002011EB">
        <w:rPr>
          <w:rStyle w:val="Style-name"/>
        </w:rPr>
        <w:t>ed</w:t>
      </w:r>
    </w:p>
    <w:p w:rsidR="00892426" w:rsidRPr="0083137B" w:rsidRDefault="00892426" w:rsidP="00892426">
      <w:pPr>
        <w:pStyle w:val="Titre2"/>
      </w:pPr>
      <w:r>
        <w:t xml:space="preserve">Section two in part two </w:t>
      </w:r>
      <w:r w:rsidRPr="003F6106">
        <w:rPr>
          <w:rStyle w:val="Style-name"/>
        </w:rPr>
        <w:t xml:space="preserve">Header </w:t>
      </w:r>
      <w:r>
        <w:rPr>
          <w:rStyle w:val="Style-name"/>
        </w:rPr>
        <w:t>2</w:t>
      </w:r>
    </w:p>
    <w:p w:rsidR="00892426" w:rsidRPr="00B9369B" w:rsidRDefault="00892426" w:rsidP="00892426">
      <w:pPr>
        <w:pStyle w:val="Textno-indent"/>
        <w:rPr>
          <w:rStyle w:val="Policepardfaut1"/>
        </w:rPr>
      </w:pPr>
      <w:r w:rsidRPr="00B20F5F">
        <w:t xml:space="preserve">Ut enim ad minim veniam, quis nostrud exercitation ullamco laboris nisi ut aliquip ex ea commodo consequat. </w:t>
      </w:r>
      <w:r w:rsidRPr="003F6106">
        <w:rPr>
          <w:rStyle w:val="Style-name"/>
        </w:rPr>
        <w:t>Text_no-indent</w:t>
      </w:r>
    </w:p>
    <w:p w:rsidR="00301D7B" w:rsidRDefault="00892426" w:rsidP="00084628">
      <w:pPr>
        <w:pStyle w:val="Bullet"/>
      </w:pPr>
      <w:r w:rsidRPr="00D84642">
        <w:rPr>
          <w:lang w:val="fr-FR"/>
        </w:rPr>
        <w:t xml:space="preserve">Duis aute irure dolor in reprehenderit in voluptate velit esse cillum dolore eu fugiat nulla pariatur. </w:t>
      </w:r>
      <w:r w:rsidR="00301D7B">
        <w:rPr>
          <w:rStyle w:val="Style-name"/>
        </w:rPr>
        <w:t>Bullet</w:t>
      </w:r>
    </w:p>
    <w:p w:rsidR="00542BF0" w:rsidRPr="00AC4927" w:rsidRDefault="00542BF0" w:rsidP="00542BF0">
      <w:pPr>
        <w:pStyle w:val="Bullet"/>
      </w:pPr>
      <w:r w:rsidRPr="00542BF0">
        <w:rPr>
          <w:lang w:val="fr-FR"/>
        </w:rPr>
        <w:t xml:space="preserve">Excepteur sint occaecat cupidatat non proident, sunt in culpa qui officia deserunt mollit anim id est laborum. </w:t>
      </w:r>
      <w:r>
        <w:rPr>
          <w:rStyle w:val="Style-name"/>
        </w:rPr>
        <w:t>Bullet</w:t>
      </w:r>
    </w:p>
    <w:p w:rsidR="00892426" w:rsidRPr="00BB335F" w:rsidRDefault="00892426" w:rsidP="00892426">
      <w:pPr>
        <w:pStyle w:val="Empty-para"/>
      </w:pPr>
      <w:r w:rsidRPr="00BB335F">
        <w:rPr>
          <w:rStyle w:val="Style-name"/>
        </w:rPr>
        <w:t>Empty-para</w:t>
      </w:r>
    </w:p>
    <w:p w:rsidR="00892426" w:rsidRPr="00BC05C4" w:rsidRDefault="00307D73" w:rsidP="00580F10">
      <w:pPr>
        <w:jc w:val="center"/>
      </w:pPr>
      <w:r>
        <w:rPr>
          <w:noProof/>
          <w:snapToGrid/>
          <w:lang w:val="fr-FR" w:eastAsia="ja-JP"/>
        </w:rPr>
        <w:drawing>
          <wp:inline distT="0" distB="0" distL="0" distR="0">
            <wp:extent cx="5430520" cy="2926080"/>
            <wp:effectExtent l="19050" t="0" r="0" b="0"/>
            <wp:docPr id="3" name="Image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10" cstate="print"/>
                    <a:srcRect/>
                    <a:stretch>
                      <a:fillRect/>
                    </a:stretch>
                  </pic:blipFill>
                  <pic:spPr bwMode="auto">
                    <a:xfrm>
                      <a:off x="0" y="0"/>
                      <a:ext cx="5430520" cy="2926080"/>
                    </a:xfrm>
                    <a:prstGeom prst="rect">
                      <a:avLst/>
                    </a:prstGeom>
                    <a:noFill/>
                    <a:ln w="9525">
                      <a:noFill/>
                      <a:miter lim="800000"/>
                      <a:headEnd/>
                      <a:tailEnd/>
                    </a:ln>
                  </pic:spPr>
                </pic:pic>
              </a:graphicData>
            </a:graphic>
          </wp:inline>
        </w:drawing>
      </w:r>
    </w:p>
    <w:p w:rsidR="00892426" w:rsidRPr="00B9369B" w:rsidRDefault="00892426" w:rsidP="00892426">
      <w:pPr>
        <w:pStyle w:val="Lgende"/>
        <w:rPr>
          <w:rStyle w:val="Policepardfaut1"/>
        </w:rPr>
      </w:pPr>
      <w:r>
        <w:t>Figure </w:t>
      </w:r>
      <w:bookmarkStart w:id="3" w:name="map"/>
      <w:r w:rsidRPr="002118CF">
        <w:fldChar w:fldCharType="begin"/>
      </w:r>
      <w:r w:rsidRPr="002118CF">
        <w:instrText xml:space="preserve"> seq </w:instrText>
      </w:r>
      <w:r>
        <w:instrText>figure</w:instrText>
      </w:r>
      <w:r w:rsidRPr="002118CF">
        <w:instrText xml:space="preserve"> </w:instrText>
      </w:r>
      <w:r w:rsidRPr="002118CF">
        <w:fldChar w:fldCharType="separate"/>
      </w:r>
      <w:r w:rsidR="00E02B6D">
        <w:t>1</w:t>
      </w:r>
      <w:r w:rsidRPr="002118CF">
        <w:fldChar w:fldCharType="end"/>
      </w:r>
      <w:bookmarkEnd w:id="3"/>
      <w:r w:rsidRPr="002118CF">
        <w:t xml:space="preserve"> — Th</w:t>
      </w:r>
      <w:r>
        <w:t>is is a</w:t>
      </w:r>
      <w:r w:rsidRPr="002118CF">
        <w:t xml:space="preserve"> caption </w:t>
      </w:r>
      <w:r>
        <w:t>for figure </w:t>
      </w:r>
      <w:r w:rsidR="00C73012">
        <w:fldChar w:fldCharType="begin"/>
      </w:r>
      <w:r w:rsidR="00C73012">
        <w:instrText xml:space="preserve"> ref map </w:instrText>
      </w:r>
      <w:r w:rsidR="00C73012">
        <w:fldChar w:fldCharType="separate"/>
      </w:r>
      <w:r w:rsidR="00E02B6D">
        <w:t>1</w:t>
      </w:r>
      <w:r w:rsidR="00C73012">
        <w:fldChar w:fldCharType="end"/>
      </w:r>
      <w:r w:rsidRPr="002118CF">
        <w:t xml:space="preserve"> </w:t>
      </w:r>
      <w:r>
        <w:rPr>
          <w:rStyle w:val="Style-name"/>
        </w:rPr>
        <w:t>Caption</w:t>
      </w:r>
    </w:p>
    <w:p w:rsidR="00892426" w:rsidRPr="00D84642" w:rsidRDefault="00892426" w:rsidP="00892426">
      <w:pPr>
        <w:pStyle w:val="Empty-para"/>
      </w:pPr>
      <w:r w:rsidRPr="00D84642">
        <w:rPr>
          <w:rStyle w:val="Style-name"/>
        </w:rPr>
        <w:t>Empty-para</w:t>
      </w:r>
    </w:p>
    <w:p w:rsidR="00892426" w:rsidRPr="00FE5E00" w:rsidRDefault="00FE5E00" w:rsidP="009D207D">
      <w:pPr>
        <w:pStyle w:val="Textindented"/>
        <w:keepLines/>
        <w:widowControl w:val="0"/>
      </w:pPr>
      <w:r w:rsidRPr="004D27E5">
        <w:t xml:space="preserve">Here comes the end of this template. </w:t>
      </w:r>
      <w:r>
        <w:t>In order to use it in a new file, replace its entire content with your own, and start applying styles from the stylesheet</w:t>
      </w:r>
      <w:r w:rsidRPr="004D27E5">
        <w:t>.</w:t>
      </w:r>
      <w:r w:rsidR="00892426" w:rsidRPr="00FE5E00">
        <w:t xml:space="preserve"> </w:t>
      </w:r>
      <w:r w:rsidR="00892426" w:rsidRPr="00FE5E00">
        <w:rPr>
          <w:rStyle w:val="Style-name"/>
        </w:rPr>
        <w:t>Text_indented</w:t>
      </w:r>
    </w:p>
    <w:p w:rsidR="00892426" w:rsidRDefault="00892426" w:rsidP="00892426">
      <w:pPr>
        <w:pStyle w:val="Titre1"/>
      </w:pPr>
      <w:r>
        <w:lastRenderedPageBreak/>
        <w:t xml:space="preserve">Part two </w:t>
      </w:r>
    </w:p>
    <w:p w:rsidR="00892426" w:rsidRPr="00B20F5F" w:rsidRDefault="008268C6" w:rsidP="005A5674">
      <w:pPr>
        <w:pStyle w:val="Textno-indent"/>
        <w:keepNext/>
      </w:pPr>
      <w:r>
        <w:t>The same paragraphs are shown here, without the style labels</w:t>
      </w:r>
      <w:r w:rsidR="00CE62FB">
        <w:t>, to give a better sense of the final result</w:t>
      </w:r>
      <w:r w:rsidR="00892426" w:rsidRPr="00B20F5F">
        <w:t xml:space="preserve">. </w:t>
      </w:r>
    </w:p>
    <w:p w:rsidR="00892426" w:rsidRPr="0083137B" w:rsidRDefault="00892426" w:rsidP="00892426">
      <w:pPr>
        <w:pStyle w:val="Titre2"/>
      </w:pPr>
      <w:r w:rsidRPr="00C01BDA">
        <w:t>Section</w:t>
      </w:r>
      <w:r>
        <w:t xml:space="preserve"> one in part two </w:t>
      </w:r>
    </w:p>
    <w:p w:rsidR="005A5674" w:rsidRPr="003841B8" w:rsidRDefault="005A5674" w:rsidP="005A5674">
      <w:pPr>
        <w:pStyle w:val="Textno-indent"/>
      </w:pPr>
      <w:r>
        <w:t>After a section heading, the first paragraph has no indent. The corresponding paragraph style “Text_no-indent” has a shortcut: {Ctrl+T}.</w:t>
      </w:r>
      <w:r w:rsidRPr="004468C4">
        <w:t xml:space="preserve"> </w:t>
      </w:r>
    </w:p>
    <w:p w:rsidR="005A5674" w:rsidRPr="003841B8" w:rsidRDefault="005A5674" w:rsidP="005A5674">
      <w:pPr>
        <w:pStyle w:val="Textindented"/>
      </w:pPr>
      <w:r>
        <w:t xml:space="preserve">The next paragraphs are indented, </w:t>
      </w:r>
      <w:r>
        <w:rPr>
          <w:i/>
          <w:iCs/>
        </w:rPr>
        <w:t>never</w:t>
      </w:r>
      <w:r>
        <w:t xml:space="preserve"> with a tab, but with an appropriate paragraph style derived from the preceding one, and named “Text_indented”. It too has its own shortcut: {Ctrl+Shift+T}.</w:t>
      </w:r>
      <w:r w:rsidRPr="003841B8">
        <w:t xml:space="preserve"> </w:t>
      </w:r>
    </w:p>
    <w:p w:rsidR="005A5674" w:rsidRPr="00322B09" w:rsidRDefault="005A5674" w:rsidP="005A5674">
      <w:pPr>
        <w:pStyle w:val="Textindented"/>
      </w:pPr>
      <w:r w:rsidRPr="00322B09">
        <w:t xml:space="preserve">This is another para. </w:t>
      </w:r>
    </w:p>
    <w:p w:rsidR="005A5674" w:rsidRPr="0083137B" w:rsidRDefault="005A5674" w:rsidP="005A5674">
      <w:pPr>
        <w:pStyle w:val="Titre2"/>
      </w:pPr>
      <w:r w:rsidRPr="00C01BDA">
        <w:t>Section</w:t>
      </w:r>
      <w:r>
        <w:t xml:space="preserve"> one in part two </w:t>
      </w:r>
    </w:p>
    <w:p w:rsidR="005A5674" w:rsidRPr="00B20F5F" w:rsidRDefault="005A5674" w:rsidP="005A5674">
      <w:pPr>
        <w:pStyle w:val="Textno-indent"/>
      </w:pPr>
      <w:r>
        <w:t>No indent again. Note that the “Normal style” is not used anywhere in the file</w:t>
      </w:r>
      <w:r w:rsidRPr="00B20F5F">
        <w:t xml:space="preserve">. </w:t>
      </w:r>
    </w:p>
    <w:p w:rsidR="005A5674" w:rsidRPr="0083137B" w:rsidRDefault="005A5674" w:rsidP="005A5674">
      <w:pPr>
        <w:pStyle w:val="Titre3"/>
      </w:pPr>
      <w:r w:rsidRPr="00C01BDA">
        <w:t>Section</w:t>
      </w:r>
      <w:r w:rsidRPr="00F05C06">
        <w:t xml:space="preserve"> one-one in</w:t>
      </w:r>
      <w:r>
        <w:t xml:space="preserve"> part two </w:t>
      </w:r>
    </w:p>
    <w:p w:rsidR="005A5674" w:rsidRDefault="005A5674" w:rsidP="005A5674">
      <w:pPr>
        <w:pStyle w:val="Textno-indent"/>
      </w:pPr>
      <w:r w:rsidRPr="00B20F5F">
        <w:t>Ut enim ad minim veniam, quis nostrud exercitation ullamco laboris nisi ut aliquip ex ea commodo consequat.</w:t>
      </w:r>
      <w:r>
        <w:t xml:space="preserve"> </w:t>
      </w:r>
    </w:p>
    <w:p w:rsidR="005A5674" w:rsidRPr="00B20F5F" w:rsidRDefault="005A5674" w:rsidP="005A5674">
      <w:pPr>
        <w:pStyle w:val="Textindented"/>
      </w:pPr>
      <w:r w:rsidRPr="0019738C">
        <w:t>Th</w:t>
      </w:r>
      <w:r>
        <w:t xml:space="preserve">e next </w:t>
      </w:r>
      <w:r w:rsidRPr="0019738C">
        <w:t>point can be illustrated by example (</w:t>
      </w:r>
      <w:r w:rsidR="00F12858">
        <w:fldChar w:fldCharType="begin"/>
      </w:r>
      <w:r w:rsidR="00F12858">
        <w:instrText xml:space="preserve"> ref first_ex  \* MERGEFORMAT </w:instrText>
      </w:r>
      <w:r w:rsidR="00F12858">
        <w:fldChar w:fldCharType="separate"/>
      </w:r>
      <w:r w:rsidR="00E02B6D">
        <w:rPr>
          <w:noProof/>
        </w:rPr>
        <w:t>1</w:t>
      </w:r>
      <w:r w:rsidR="00F12858">
        <w:rPr>
          <w:noProof/>
        </w:rPr>
        <w:fldChar w:fldCharType="end"/>
      </w:r>
      <w:r w:rsidRPr="0019738C">
        <w:t xml:space="preserve">). Press </w:t>
      </w:r>
      <w:r w:rsidRPr="0019738C">
        <w:rPr>
          <w:i/>
          <w:iCs/>
        </w:rPr>
        <w:t>Alt+F9</w:t>
      </w:r>
      <w:r w:rsidRPr="0019738C">
        <w:t xml:space="preserve"> to see auto numbering.</w:t>
      </w:r>
      <w:r w:rsidRPr="00B20F5F">
        <w:t xml:space="preserve"> </w:t>
      </w:r>
    </w:p>
    <w:p w:rsidR="005A5674" w:rsidRPr="008C7DE0" w:rsidRDefault="005A5674" w:rsidP="005A5674">
      <w:pPr>
        <w:pStyle w:val="exVernacular"/>
        <w:tabs>
          <w:tab w:val="left" w:pos="1560"/>
          <w:tab w:val="left" w:pos="2552"/>
          <w:tab w:val="left" w:pos="3119"/>
          <w:tab w:val="left" w:pos="3828"/>
          <w:tab w:val="left" w:pos="4678"/>
          <w:tab w:val="left" w:pos="5245"/>
          <w:tab w:val="left" w:pos="6096"/>
        </w:tabs>
        <w:rPr>
          <w:lang w:val="xh-ZA"/>
        </w:rPr>
      </w:pPr>
      <w:r w:rsidRPr="00A04D17">
        <w:rPr>
          <w:lang w:val="en-US"/>
        </w:rPr>
        <w:t>(</w:t>
      </w:r>
      <w:r w:rsidRPr="00374625">
        <w:fldChar w:fldCharType="begin"/>
      </w:r>
      <w:r w:rsidRPr="00A04D17">
        <w:rPr>
          <w:lang w:val="en-US"/>
        </w:rPr>
        <w:instrText xml:space="preserve"> SEQ example </w:instrText>
      </w:r>
      <w:r w:rsidRPr="00374625">
        <w:fldChar w:fldCharType="separate"/>
      </w:r>
      <w:r w:rsidR="00E02B6D">
        <w:rPr>
          <w:lang w:val="en-US"/>
        </w:rPr>
        <w:t>3</w:t>
      </w:r>
      <w:r w:rsidRPr="00374625">
        <w:fldChar w:fldCharType="end"/>
      </w:r>
      <w:r w:rsidRPr="00A04D17">
        <w:rPr>
          <w:lang w:val="en-US"/>
        </w:rPr>
        <w:t>)</w:t>
      </w:r>
      <w:r w:rsidRPr="00A04D17">
        <w:rPr>
          <w:lang w:val="en-US"/>
        </w:rPr>
        <w:tab/>
      </w:r>
      <w:r>
        <w:rPr>
          <w:lang w:val="xh-ZA"/>
        </w:rPr>
        <w:t>m̄y</w:t>
      </w:r>
      <w:r>
        <w:rPr>
          <w:lang w:val="xh-ZA"/>
        </w:rPr>
        <w:tab/>
        <w:t>Unícõde</w:t>
      </w:r>
      <w:r>
        <w:rPr>
          <w:lang w:val="xh-ZA"/>
        </w:rPr>
        <w:tab/>
        <w:t>teẍt</w:t>
      </w:r>
      <w:r>
        <w:rPr>
          <w:lang w:val="xh-ZA"/>
        </w:rPr>
        <w:tab/>
      </w:r>
      <w:r w:rsidRPr="00D65F0C">
        <w:rPr>
          <w:i/>
          <w:iCs w:val="0"/>
          <w:lang w:val="xh-ZA"/>
        </w:rPr>
        <w:t>hēɾe</w:t>
      </w:r>
      <w:r>
        <w:rPr>
          <w:lang w:val="xh-ZA"/>
        </w:rPr>
        <w:t>,</w:t>
      </w:r>
      <w:r>
        <w:rPr>
          <w:lang w:val="xh-ZA"/>
        </w:rPr>
        <w:tab/>
        <w:t>wɪth</w:t>
      </w:r>
      <w:r>
        <w:rPr>
          <w:lang w:val="xh-ZA"/>
        </w:rPr>
        <w:tab/>
      </w:r>
      <w:r w:rsidRPr="006E5AE3">
        <w:rPr>
          <w:b/>
          <w:bCs/>
          <w:lang w:val="xh-ZA"/>
        </w:rPr>
        <w:t>taβs</w:t>
      </w:r>
      <w:r>
        <w:rPr>
          <w:lang w:val="xh-ZA"/>
        </w:rPr>
        <w:tab/>
        <w:t>βetʷeen</w:t>
      </w:r>
      <w:r>
        <w:rPr>
          <w:lang w:val="xh-ZA"/>
        </w:rPr>
        <w:tab/>
        <w:t>ʷords.</w:t>
      </w:r>
    </w:p>
    <w:p w:rsidR="005A5674" w:rsidRPr="00A04D17" w:rsidRDefault="005A5674" w:rsidP="005A5674">
      <w:pPr>
        <w:pStyle w:val="exGlosses"/>
        <w:tabs>
          <w:tab w:val="left" w:pos="1560"/>
          <w:tab w:val="left" w:pos="2552"/>
          <w:tab w:val="left" w:pos="3119"/>
          <w:tab w:val="left" w:pos="3828"/>
          <w:tab w:val="left" w:pos="4678"/>
          <w:tab w:val="left" w:pos="5245"/>
          <w:tab w:val="left" w:pos="6096"/>
        </w:tabs>
        <w:rPr>
          <w:lang w:val="en-US"/>
        </w:rPr>
      </w:pPr>
      <w:r>
        <w:rPr>
          <w:lang w:val="en-US"/>
        </w:rPr>
        <w:t>my</w:t>
      </w:r>
      <w:r>
        <w:rPr>
          <w:lang w:val="en-US"/>
        </w:rPr>
        <w:tab/>
        <w:t>glosses</w:t>
      </w:r>
      <w:r>
        <w:rPr>
          <w:lang w:val="en-US"/>
        </w:rPr>
        <w:tab/>
        <w:t>with</w:t>
      </w:r>
      <w:r>
        <w:rPr>
          <w:lang w:val="en-US"/>
        </w:rPr>
        <w:tab/>
        <w:t>tabs</w:t>
      </w:r>
      <w:r>
        <w:rPr>
          <w:lang w:val="en-US"/>
        </w:rPr>
        <w:tab/>
        <w:t>aligned</w:t>
      </w:r>
      <w:r>
        <w:rPr>
          <w:lang w:val="en-US"/>
        </w:rPr>
        <w:tab/>
        <w:t>on</w:t>
      </w:r>
      <w:r>
        <w:rPr>
          <w:lang w:val="en-US"/>
        </w:rPr>
        <w:tab/>
        <w:t>the</w:t>
      </w:r>
      <w:r>
        <w:rPr>
          <w:lang w:val="en-US"/>
        </w:rPr>
        <w:tab/>
      </w:r>
      <w:r w:rsidRPr="0018785D">
        <w:rPr>
          <w:smallCaps/>
          <w:lang w:val="en-US"/>
        </w:rPr>
        <w:t>ruler</w:t>
      </w:r>
    </w:p>
    <w:p w:rsidR="005A5674" w:rsidRPr="00BB335F" w:rsidRDefault="005A5674" w:rsidP="005A5674">
      <w:pPr>
        <w:pStyle w:val="exTranslation"/>
      </w:pPr>
      <w:r w:rsidRPr="00BB335F">
        <w:t>‘My free translation here.’</w:t>
      </w:r>
    </w:p>
    <w:p w:rsidR="005A5674" w:rsidRDefault="005A5674" w:rsidP="005A5674">
      <w:pPr>
        <w:pStyle w:val="Textno-indent"/>
      </w:pPr>
      <w:r>
        <w:t xml:space="preserve">In </w:t>
      </w:r>
      <w:r w:rsidRPr="005B5E1F">
        <w:t>example (</w:t>
      </w:r>
      <w:r w:rsidR="00F12858">
        <w:fldChar w:fldCharType="begin"/>
      </w:r>
      <w:r w:rsidR="00F12858">
        <w:instrText xml:space="preserve"> ref first_ex  \* MERGEFORMAT </w:instrText>
      </w:r>
      <w:r w:rsidR="00F12858">
        <w:fldChar w:fldCharType="separate"/>
      </w:r>
      <w:r w:rsidR="00E02B6D">
        <w:rPr>
          <w:noProof/>
        </w:rPr>
        <w:t>1</w:t>
      </w:r>
      <w:r w:rsidR="00F12858">
        <w:rPr>
          <w:noProof/>
        </w:rPr>
        <w:fldChar w:fldCharType="end"/>
      </w:r>
      <w:r w:rsidRPr="005B5E1F">
        <w:t xml:space="preserve">), the word </w:t>
      </w:r>
      <w:r w:rsidRPr="005B5E1F">
        <w:rPr>
          <w:rStyle w:val="inline-vernacular"/>
          <w:color w:val="auto"/>
        </w:rPr>
        <w:t xml:space="preserve">taβs </w:t>
      </w:r>
      <w:r w:rsidRPr="005B5E1F">
        <w:t xml:space="preserve"> is the plural form of </w:t>
      </w:r>
      <w:r w:rsidRPr="005B5E1F">
        <w:rPr>
          <w:rStyle w:val="inline-vernacular"/>
          <w:color w:val="auto"/>
        </w:rPr>
        <w:t>taβ</w:t>
      </w:r>
      <w:r w:rsidRPr="005B5E1F">
        <w:t>. It is actually pronounced [</w:t>
      </w:r>
      <w:r w:rsidRPr="005B5E1F">
        <w:rPr>
          <w:rStyle w:val="inline-IPA"/>
          <w:color w:val="auto"/>
        </w:rPr>
        <w:t>t</w:t>
      </w:r>
      <w:r w:rsidRPr="005B5E1F">
        <w:rPr>
          <w:rStyle w:val="inline-IPA"/>
          <w:color w:val="auto"/>
          <w:vertAlign w:val="superscript"/>
        </w:rPr>
        <w:t>h</w:t>
      </w:r>
      <w:r w:rsidRPr="005B5E1F">
        <w:rPr>
          <w:rStyle w:val="inline-IPA"/>
          <w:color w:val="auto"/>
        </w:rPr>
        <w:t>æːbz</w:t>
      </w:r>
      <w:r w:rsidRPr="005B5E1F">
        <w:t xml:space="preserve">]. </w:t>
      </w:r>
      <w:r>
        <w:t>The character colours are here meant to highlight the presence of a special style, yet is likely to display in black in the published version.</w:t>
      </w:r>
    </w:p>
    <w:p w:rsidR="005A5674" w:rsidRPr="005B5E1F" w:rsidRDefault="005A5674" w:rsidP="005A5674">
      <w:pPr>
        <w:pStyle w:val="Textindented"/>
      </w:pPr>
      <w:r w:rsidRPr="005B5E1F">
        <w:t>Example (</w:t>
      </w:r>
      <w:r w:rsidR="00F12858">
        <w:fldChar w:fldCharType="begin"/>
      </w:r>
      <w:r w:rsidR="00F12858">
        <w:instrText xml:space="preserve"> ref another_ex  \* MERGEFORMAT </w:instrText>
      </w:r>
      <w:r w:rsidR="00F12858">
        <w:fldChar w:fldCharType="separate"/>
      </w:r>
      <w:r w:rsidR="00E02B6D">
        <w:rPr>
          <w:noProof/>
        </w:rPr>
        <w:t>2</w:t>
      </w:r>
      <w:r w:rsidR="00F12858">
        <w:rPr>
          <w:noProof/>
        </w:rPr>
        <w:fldChar w:fldCharType="end"/>
      </w:r>
      <w:r w:rsidRPr="005B5E1F">
        <w:t xml:space="preserve">) also includes the same word </w:t>
      </w:r>
      <w:r w:rsidRPr="005B5E1F">
        <w:rPr>
          <w:rStyle w:val="inline-vernacular"/>
          <w:color w:val="auto"/>
        </w:rPr>
        <w:t>taβs</w:t>
      </w:r>
      <w:r w:rsidRPr="005B5E1F">
        <w:t xml:space="preserve">, with morphological parsing. Try to </w:t>
      </w:r>
      <w:r>
        <w:t>create a new paragraph somewhere in this file and type “ex” followed by F3 key; hopefully it should help you.</w:t>
      </w:r>
    </w:p>
    <w:p w:rsidR="005A5674" w:rsidRPr="008C7DE0" w:rsidRDefault="005A5674" w:rsidP="005A5674">
      <w:pPr>
        <w:pStyle w:val="exVernacular"/>
        <w:tabs>
          <w:tab w:val="left" w:pos="1985"/>
          <w:tab w:val="left" w:pos="2977"/>
        </w:tabs>
        <w:rPr>
          <w:lang w:val="xh-ZA"/>
        </w:rPr>
      </w:pPr>
      <w:r w:rsidRPr="00A04D17">
        <w:rPr>
          <w:lang w:val="en-US"/>
        </w:rPr>
        <w:t>(</w:t>
      </w:r>
      <w:r w:rsidRPr="00374625">
        <w:fldChar w:fldCharType="begin"/>
      </w:r>
      <w:r w:rsidRPr="00A04D17">
        <w:rPr>
          <w:lang w:val="en-US"/>
        </w:rPr>
        <w:instrText xml:space="preserve"> SEQ example </w:instrText>
      </w:r>
      <w:r w:rsidRPr="00374625">
        <w:fldChar w:fldCharType="separate"/>
      </w:r>
      <w:r w:rsidR="00E02B6D">
        <w:rPr>
          <w:lang w:val="en-US"/>
        </w:rPr>
        <w:t>4</w:t>
      </w:r>
      <w:r w:rsidRPr="00374625">
        <w:fldChar w:fldCharType="end"/>
      </w:r>
      <w:r w:rsidRPr="00A04D17">
        <w:rPr>
          <w:lang w:val="en-US"/>
        </w:rPr>
        <w:t>)</w:t>
      </w:r>
      <w:r w:rsidRPr="00A04D17">
        <w:rPr>
          <w:lang w:val="en-US"/>
        </w:rPr>
        <w:tab/>
      </w:r>
      <w:r>
        <w:rPr>
          <w:lang w:val="xh-ZA"/>
        </w:rPr>
        <w:t>Anotheɾ</w:t>
      </w:r>
      <w:r>
        <w:rPr>
          <w:lang w:val="xh-ZA"/>
        </w:rPr>
        <w:tab/>
        <w:t>eẍãmple</w:t>
      </w:r>
      <w:r>
        <w:rPr>
          <w:lang w:val="xh-ZA"/>
        </w:rPr>
        <w:tab/>
      </w:r>
      <w:r w:rsidRPr="00D65F0C">
        <w:rPr>
          <w:i/>
          <w:iCs w:val="0"/>
          <w:lang w:val="xh-ZA"/>
        </w:rPr>
        <w:t>hēɾe</w:t>
      </w:r>
      <w:r>
        <w:rPr>
          <w:lang w:val="xh-ZA"/>
        </w:rPr>
        <w:t>,</w:t>
      </w:r>
      <w:r>
        <w:rPr>
          <w:lang w:val="xh-ZA"/>
        </w:rPr>
        <w:tab/>
        <w:t>…</w:t>
      </w:r>
    </w:p>
    <w:p w:rsidR="005A5674" w:rsidRPr="00A04D17" w:rsidRDefault="005A5674" w:rsidP="005A5674">
      <w:pPr>
        <w:pStyle w:val="exGlosses"/>
        <w:tabs>
          <w:tab w:val="left" w:pos="1985"/>
          <w:tab w:val="left" w:pos="2977"/>
        </w:tabs>
        <w:rPr>
          <w:lang w:val="en-US"/>
        </w:rPr>
      </w:pPr>
      <w:r>
        <w:rPr>
          <w:lang w:val="en-US"/>
        </w:rPr>
        <w:t>other</w:t>
      </w:r>
      <w:r>
        <w:rPr>
          <w:lang w:val="en-US"/>
        </w:rPr>
        <w:tab/>
        <w:t>glosses</w:t>
      </w:r>
      <w:r>
        <w:rPr>
          <w:lang w:val="en-US"/>
        </w:rPr>
        <w:tab/>
        <w:t>again</w:t>
      </w:r>
      <w:r>
        <w:rPr>
          <w:lang w:val="en-US"/>
        </w:rPr>
        <w:tab/>
        <w:t>…</w:t>
      </w:r>
    </w:p>
    <w:p w:rsidR="005A5674" w:rsidRPr="008C7DE0" w:rsidRDefault="005A5674" w:rsidP="005A5674">
      <w:pPr>
        <w:pStyle w:val="exVernacular"/>
        <w:tabs>
          <w:tab w:val="left" w:pos="1843"/>
          <w:tab w:val="left" w:pos="3261"/>
          <w:tab w:val="left" w:pos="4253"/>
          <w:tab w:val="left" w:pos="5245"/>
        </w:tabs>
        <w:rPr>
          <w:lang w:val="xh-ZA"/>
        </w:rPr>
      </w:pPr>
      <w:r w:rsidRPr="00BB335F">
        <w:rPr>
          <w:lang w:val="en-US"/>
        </w:rPr>
        <w:tab/>
      </w:r>
      <w:r>
        <w:rPr>
          <w:lang w:val="en-US"/>
        </w:rPr>
        <w:t>…</w:t>
      </w:r>
      <w:r>
        <w:rPr>
          <w:lang w:val="xh-ZA"/>
        </w:rPr>
        <w:t>wɪth</w:t>
      </w:r>
      <w:r>
        <w:rPr>
          <w:lang w:val="xh-ZA"/>
        </w:rPr>
        <w:tab/>
        <w:t>aɣain</w:t>
      </w:r>
      <w:r>
        <w:rPr>
          <w:lang w:val="xh-ZA"/>
        </w:rPr>
        <w:tab/>
      </w:r>
      <w:r w:rsidRPr="006E5AE3">
        <w:rPr>
          <w:b/>
          <w:bCs/>
          <w:lang w:val="xh-ZA"/>
        </w:rPr>
        <w:t>taβ</w:t>
      </w:r>
      <w:r>
        <w:rPr>
          <w:b/>
          <w:bCs/>
          <w:lang w:val="xh-ZA"/>
        </w:rPr>
        <w:noBreakHyphen/>
      </w:r>
      <w:r w:rsidRPr="006E5AE3">
        <w:rPr>
          <w:b/>
          <w:bCs/>
          <w:lang w:val="xh-ZA"/>
        </w:rPr>
        <w:t>s</w:t>
      </w:r>
      <w:r>
        <w:rPr>
          <w:lang w:val="xh-ZA"/>
        </w:rPr>
        <w:tab/>
        <w:t>βetʷeen</w:t>
      </w:r>
      <w:r>
        <w:rPr>
          <w:lang w:val="xh-ZA"/>
        </w:rPr>
        <w:tab/>
        <w:t>ʷords.</w:t>
      </w:r>
    </w:p>
    <w:p w:rsidR="005A5674" w:rsidRPr="00A04D17" w:rsidRDefault="005A5674" w:rsidP="005A5674">
      <w:pPr>
        <w:pStyle w:val="exGlosses"/>
        <w:tabs>
          <w:tab w:val="left" w:pos="1843"/>
          <w:tab w:val="left" w:pos="3261"/>
          <w:tab w:val="left" w:pos="4253"/>
          <w:tab w:val="left" w:pos="5245"/>
        </w:tabs>
        <w:rPr>
          <w:lang w:val="en-US"/>
        </w:rPr>
      </w:pPr>
      <w:r>
        <w:rPr>
          <w:lang w:val="en-US"/>
        </w:rPr>
        <w:t>…with</w:t>
      </w:r>
      <w:r>
        <w:rPr>
          <w:lang w:val="en-US"/>
        </w:rPr>
        <w:tab/>
      </w:r>
      <w:r w:rsidRPr="007017A8">
        <w:rPr>
          <w:smallCaps/>
          <w:lang w:val="en-US"/>
        </w:rPr>
        <w:t>small</w:t>
      </w:r>
      <w:r>
        <w:rPr>
          <w:smallCaps/>
          <w:lang w:val="en-US"/>
        </w:rPr>
        <w:t>.</w:t>
      </w:r>
      <w:r w:rsidRPr="007017A8">
        <w:rPr>
          <w:smallCaps/>
          <w:lang w:val="en-US"/>
        </w:rPr>
        <w:t>capitals</w:t>
      </w:r>
      <w:r>
        <w:rPr>
          <w:lang w:val="en-US"/>
        </w:rPr>
        <w:tab/>
        <w:t>but-never</w:t>
      </w:r>
      <w:r>
        <w:rPr>
          <w:lang w:val="en-US"/>
        </w:rPr>
        <w:tab/>
        <w:t>FULL</w:t>
      </w:r>
      <w:r>
        <w:rPr>
          <w:lang w:val="en-US"/>
        </w:rPr>
        <w:tab/>
        <w:t>CAPITALS</w:t>
      </w:r>
    </w:p>
    <w:p w:rsidR="005A5674" w:rsidRDefault="005A5674" w:rsidP="005A5674">
      <w:pPr>
        <w:pStyle w:val="exTranslation"/>
      </w:pPr>
      <w:r w:rsidRPr="009A002F">
        <w:t>‘</w:t>
      </w:r>
      <w:r>
        <w:t xml:space="preserve">Another </w:t>
      </w:r>
      <w:r w:rsidRPr="009A002F">
        <w:t>free translation here.</w:t>
      </w:r>
      <w:r>
        <w:t xml:space="preserve"> Not</w:t>
      </w:r>
      <w:r w:rsidR="00822F73">
        <w:t>e</w:t>
      </w:r>
      <w:r>
        <w:t xml:space="preserve"> the use of single quotes.</w:t>
      </w:r>
      <w:r w:rsidRPr="009A002F">
        <w:t>’</w:t>
      </w:r>
    </w:p>
    <w:p w:rsidR="005A5674" w:rsidRDefault="005A5674" w:rsidP="005A5674">
      <w:pPr>
        <w:pStyle w:val="Textno-indent"/>
      </w:pPr>
      <w:r w:rsidRPr="0086423F">
        <w:rPr>
          <w:lang w:val="en-AU"/>
        </w:rPr>
        <w:t xml:space="preserve">I here have a comment on this example </w:t>
      </w:r>
      <w:r>
        <w:t>(</w:t>
      </w:r>
      <w:r>
        <w:fldChar w:fldCharType="begin"/>
      </w:r>
      <w:r>
        <w:instrText xml:space="preserve"> ref </w:instrText>
      </w:r>
      <w:r w:rsidRPr="008D13D6">
        <w:instrText>another_ex</w:instrText>
      </w:r>
      <w:r>
        <w:instrText xml:space="preserve"> </w:instrText>
      </w:r>
      <w:r>
        <w:fldChar w:fldCharType="separate"/>
      </w:r>
      <w:r w:rsidR="00E02B6D">
        <w:rPr>
          <w:noProof/>
        </w:rPr>
        <w:t>2</w:t>
      </w:r>
      <w:r>
        <w:fldChar w:fldCharType="end"/>
      </w:r>
      <w:r>
        <w:t>) and this is why I am using no indent in the paragraph that follows it. It is as though the interlinearised examples were simply part of a larger logical paragraph which finishes no earlier than right now</w:t>
      </w:r>
      <w:r w:rsidRPr="0086423F">
        <w:rPr>
          <w:lang w:val="en-AU"/>
        </w:rPr>
        <w:t xml:space="preserve">. </w:t>
      </w:r>
    </w:p>
    <w:p w:rsidR="005A5674" w:rsidRPr="0086423F" w:rsidRDefault="005A5674" w:rsidP="005A5674">
      <w:pPr>
        <w:pStyle w:val="Textindented"/>
      </w:pPr>
      <w:r>
        <w:t>But now I'm changing the topic so an indent is necessary, following standard usage. Do not use tabs, only the style {Ctrl+Shift+T}</w:t>
      </w:r>
      <w:r w:rsidRPr="00B20F5F">
        <w:t xml:space="preserve">. </w:t>
      </w:r>
    </w:p>
    <w:p w:rsidR="005A5674" w:rsidRPr="0083137B" w:rsidRDefault="005A5674" w:rsidP="005A5674">
      <w:pPr>
        <w:pStyle w:val="Titre4"/>
      </w:pPr>
      <w:r w:rsidRPr="005E67E2">
        <w:t>Section one-one-one in part two</w:t>
      </w:r>
      <w:r>
        <w:t xml:space="preserve"> </w:t>
      </w:r>
    </w:p>
    <w:p w:rsidR="005A5674" w:rsidRPr="00B20F5F" w:rsidRDefault="005A5674" w:rsidP="005A5674">
      <w:pPr>
        <w:pStyle w:val="Textno-indent"/>
      </w:pPr>
      <w:r w:rsidRPr="00B20F5F">
        <w:t xml:space="preserve">Ut enim ad minim veniam, quis nostrud exercitation ullamco laboris nisi ut aliquip ex ea commodo consequat. </w:t>
      </w:r>
    </w:p>
    <w:p w:rsidR="005A5674" w:rsidRPr="00BB335F" w:rsidRDefault="005A5674" w:rsidP="005A5674">
      <w:pPr>
        <w:pStyle w:val="Textindented"/>
      </w:pPr>
      <w:r>
        <w:lastRenderedPageBreak/>
        <w:t xml:space="preserve">Here comes </w:t>
      </w:r>
      <w:r w:rsidRPr="00DA7FEB">
        <w:t>some fake Latin that does not represent actual Latin yet is originally inspired from a text by Cicero (1923:​135): “Duis aute irure dolor in reprehenderit in voluptate velit esse cillum d</w:t>
      </w:r>
      <w:r>
        <w:t>olore eu fugiat nulla pariatur.</w:t>
      </w:r>
      <w:r w:rsidRPr="00171A3D">
        <w:t xml:space="preserve">” </w:t>
      </w:r>
    </w:p>
    <w:p w:rsidR="005A5674" w:rsidRPr="00B9369B" w:rsidRDefault="005A5674" w:rsidP="005A5674">
      <w:pPr>
        <w:pStyle w:val="Textindented"/>
        <w:rPr>
          <w:rStyle w:val="Policepardfaut1"/>
        </w:rPr>
      </w:pPr>
      <w:r>
        <w:t>Now here is a longer citation deserving its own paragraph because it’s longer than 40 words.</w:t>
      </w:r>
      <w:r w:rsidRPr="000350D7">
        <w:rPr>
          <w:rStyle w:val="Appelnotedebasdep"/>
        </w:rPr>
        <w:t xml:space="preserve"> </w:t>
      </w:r>
      <w:r>
        <w:rPr>
          <w:rStyle w:val="Appelnotedebasdep"/>
        </w:rPr>
        <w:footnoteReference w:id="4"/>
      </w:r>
      <w:r>
        <w:t xml:space="preserve"> The text is from a letter which I believe was written by the young Catullus</w:t>
      </w:r>
      <w:r w:rsidRPr="00DA7FEB">
        <w:t xml:space="preserve"> (19</w:t>
      </w:r>
      <w:r>
        <w:t>12</w:t>
      </w:r>
      <w:r w:rsidRPr="00DA7FEB">
        <w:t>:​1</w:t>
      </w:r>
      <w:r>
        <w:t>88</w:t>
      </w:r>
      <w:r w:rsidRPr="00DA7FEB">
        <w:t>):</w:t>
      </w:r>
      <w:r>
        <w:rPr>
          <w:rStyle w:val="Appelnotedebasdep"/>
        </w:rPr>
        <w:footnoteReference w:id="5"/>
      </w:r>
      <w:r w:rsidRPr="00DA7FEB">
        <w:t xml:space="preserve"> </w:t>
      </w:r>
    </w:p>
    <w:p w:rsidR="005A5674" w:rsidRPr="00B9369B" w:rsidRDefault="005A5674" w:rsidP="005A5674">
      <w:pPr>
        <w:pStyle w:val="Citation"/>
        <w:rPr>
          <w:rStyle w:val="Policepardfaut1"/>
        </w:rPr>
      </w:pPr>
      <w:r w:rsidRPr="00A24A80">
        <w:t>Notice that the colon af</w:t>
      </w:r>
      <w:r>
        <w:t xml:space="preserve">ter the year of a citation is itself followed by a </w:t>
      </w:r>
      <w:r w:rsidRPr="00A24A80">
        <w:rPr>
          <w:i/>
          <w:iCs/>
        </w:rPr>
        <w:t xml:space="preserve">conditional </w:t>
      </w:r>
      <w:r>
        <w:rPr>
          <w:i/>
          <w:iCs/>
        </w:rPr>
        <w:t>line</w:t>
      </w:r>
      <w:r>
        <w:rPr>
          <w:i/>
          <w:iCs/>
        </w:rPr>
        <w:softHyphen/>
        <w:t>break</w:t>
      </w:r>
      <w:r>
        <w:t>. That linebreak is invisible if appearing in the middle of a line, as with Cicero’s citation above; yet it allows the text to flow on the next line when appearing line-finally, as with Catullus’ letter date</w:t>
      </w:r>
      <w:r w:rsidRPr="00A24A80">
        <w:t>.</w:t>
      </w:r>
      <w:r>
        <w:t xml:space="preserve"> This is the recommended usage between a year cited and a page number. In order to type it in Windows, type {Alt+8203} using the number keyboard. If it doesn’t work or you have a Mac, then the typesetter will do it. Don’t worry too much about it.</w:t>
      </w:r>
      <w:r w:rsidRPr="00A24A80">
        <w:t xml:space="preserve"> </w:t>
      </w:r>
    </w:p>
    <w:p w:rsidR="005A5674" w:rsidRPr="003F69CD" w:rsidRDefault="005A5674" w:rsidP="005A5674">
      <w:pPr>
        <w:pStyle w:val="Textno-indent"/>
      </w:pPr>
      <w:r w:rsidRPr="003F69CD">
        <w:t>It is hoped that such a citation was clear enough.</w:t>
      </w:r>
    </w:p>
    <w:p w:rsidR="005A5674" w:rsidRPr="00B9369B" w:rsidRDefault="005A5674" w:rsidP="005A5674">
      <w:pPr>
        <w:pStyle w:val="Textindented"/>
        <w:rPr>
          <w:rStyle w:val="Policepardfaut1"/>
        </w:rPr>
      </w:pPr>
      <w:r w:rsidRPr="0069775F">
        <w:rPr>
          <w:i/>
          <w:iCs/>
        </w:rPr>
        <w:t>Table </w:t>
      </w:r>
      <w:r w:rsidR="00F12858">
        <w:fldChar w:fldCharType="begin"/>
      </w:r>
      <w:r w:rsidR="00F12858">
        <w:instrText xml:space="preserve"> ref table1  \* MERGEFORMAT </w:instrText>
      </w:r>
      <w:r w:rsidR="00F12858">
        <w:fldChar w:fldCharType="separate"/>
      </w:r>
      <w:r w:rsidR="00E02B6D" w:rsidRPr="00E02B6D">
        <w:rPr>
          <w:i/>
          <w:iCs/>
        </w:rPr>
        <w:t>1</w:t>
      </w:r>
      <w:r w:rsidR="00F12858">
        <w:rPr>
          <w:i/>
          <w:iCs/>
        </w:rPr>
        <w:fldChar w:fldCharType="end"/>
      </w:r>
      <w:r w:rsidRPr="0069775F">
        <w:t xml:space="preserve"> summarizes </w:t>
      </w:r>
      <w:r>
        <w:t>the essential</w:t>
      </w:r>
      <w:r w:rsidRPr="0069775F">
        <w:t xml:space="preserve">. </w:t>
      </w:r>
    </w:p>
    <w:p w:rsidR="005A5674" w:rsidRPr="007724AC" w:rsidRDefault="005A5674" w:rsidP="005A5674">
      <w:pPr>
        <w:pStyle w:val="Empty-para"/>
      </w:pPr>
    </w:p>
    <w:p w:rsidR="005A5674" w:rsidRPr="00B9369B" w:rsidRDefault="005A5674" w:rsidP="005A5674">
      <w:pPr>
        <w:pStyle w:val="Lgende"/>
        <w:rPr>
          <w:rStyle w:val="Policepardfaut1"/>
        </w:rPr>
      </w:pPr>
      <w:r w:rsidRPr="002118CF">
        <w:t xml:space="preserve">Table </w:t>
      </w:r>
      <w:r w:rsidR="00C73012">
        <w:fldChar w:fldCharType="begin"/>
      </w:r>
      <w:r w:rsidR="00C73012">
        <w:instrText xml:space="preserve"> seq table </w:instrText>
      </w:r>
      <w:r w:rsidR="00C73012">
        <w:fldChar w:fldCharType="separate"/>
      </w:r>
      <w:r w:rsidR="00E02B6D">
        <w:t>2</w:t>
      </w:r>
      <w:r w:rsidR="00C73012">
        <w:fldChar w:fldCharType="end"/>
      </w:r>
      <w:r w:rsidRPr="002118CF">
        <w:t xml:space="preserve"> — The c</w:t>
      </w:r>
      <w:bookmarkStart w:id="4" w:name="_GoBack"/>
      <w:bookmarkEnd w:id="4"/>
      <w:r w:rsidRPr="002118CF">
        <w:t>aption of table 1</w:t>
      </w:r>
      <w:r>
        <w:t xml:space="preserve">. “Keep with next” is one of the features of this “Caption” paragraph style. </w:t>
      </w:r>
    </w:p>
    <w:tbl>
      <w:tblPr>
        <w:tblW w:w="5000" w:type="pct"/>
        <w:tblBorders>
          <w:top w:val="single" w:sz="12" w:space="0" w:color="808080"/>
          <w:left w:val="single" w:sz="12" w:space="0" w:color="808080"/>
          <w:bottom w:val="single" w:sz="12" w:space="0" w:color="808080"/>
          <w:right w:val="single" w:sz="12" w:space="0" w:color="808080"/>
          <w:insideV w:val="single" w:sz="6" w:space="0" w:color="C0C0C0"/>
        </w:tblBorders>
        <w:tblLook w:val="0420" w:firstRow="1" w:lastRow="0" w:firstColumn="0" w:lastColumn="0" w:noHBand="0" w:noVBand="1"/>
      </w:tblPr>
      <w:tblGrid>
        <w:gridCol w:w="2209"/>
        <w:gridCol w:w="2208"/>
        <w:gridCol w:w="2208"/>
        <w:gridCol w:w="2208"/>
      </w:tblGrid>
      <w:tr w:rsidR="005A5674" w:rsidRPr="007E2C3F" w:rsidTr="00EE6C92">
        <w:tc>
          <w:tcPr>
            <w:tcW w:w="1250" w:type="pct"/>
            <w:tcBorders>
              <w:bottom w:val="single" w:sz="6" w:space="0" w:color="808080"/>
            </w:tcBorders>
          </w:tcPr>
          <w:p w:rsidR="005A5674" w:rsidRPr="002C4F9B" w:rsidRDefault="005A5674" w:rsidP="00EE6C92">
            <w:pPr>
              <w:pStyle w:val="Table-text"/>
              <w:keepNext/>
              <w:rPr>
                <w:i/>
                <w:iCs/>
              </w:rPr>
            </w:pPr>
            <w:r w:rsidRPr="002C4F9B">
              <w:rPr>
                <w:i/>
                <w:iCs/>
              </w:rPr>
              <w:t>Header 1</w:t>
            </w:r>
          </w:p>
        </w:tc>
        <w:tc>
          <w:tcPr>
            <w:tcW w:w="1250" w:type="pct"/>
            <w:tcBorders>
              <w:bottom w:val="single" w:sz="6" w:space="0" w:color="808080"/>
            </w:tcBorders>
          </w:tcPr>
          <w:p w:rsidR="005A5674" w:rsidRPr="002C4F9B" w:rsidRDefault="005A5674" w:rsidP="00EE6C92">
            <w:pPr>
              <w:pStyle w:val="Table-text"/>
              <w:keepNext/>
              <w:rPr>
                <w:i/>
                <w:iCs/>
              </w:rPr>
            </w:pPr>
            <w:r w:rsidRPr="002C4F9B">
              <w:rPr>
                <w:i/>
                <w:iCs/>
              </w:rPr>
              <w:t>Header 2</w:t>
            </w:r>
          </w:p>
        </w:tc>
        <w:tc>
          <w:tcPr>
            <w:tcW w:w="1250" w:type="pct"/>
            <w:tcBorders>
              <w:bottom w:val="single" w:sz="6" w:space="0" w:color="808080"/>
            </w:tcBorders>
          </w:tcPr>
          <w:p w:rsidR="005A5674" w:rsidRPr="002C4F9B" w:rsidRDefault="005A5674" w:rsidP="00EE6C92">
            <w:pPr>
              <w:pStyle w:val="Table-text"/>
              <w:keepNext/>
              <w:rPr>
                <w:i/>
                <w:iCs/>
              </w:rPr>
            </w:pPr>
            <w:r w:rsidRPr="002C4F9B">
              <w:rPr>
                <w:i/>
                <w:iCs/>
              </w:rPr>
              <w:t>Header 3</w:t>
            </w:r>
          </w:p>
        </w:tc>
        <w:tc>
          <w:tcPr>
            <w:tcW w:w="1250" w:type="pct"/>
            <w:tcBorders>
              <w:bottom w:val="single" w:sz="6" w:space="0" w:color="808080"/>
            </w:tcBorders>
          </w:tcPr>
          <w:p w:rsidR="005A5674" w:rsidRPr="002C4F9B" w:rsidRDefault="005A5674" w:rsidP="00EE6C92">
            <w:pPr>
              <w:pStyle w:val="Table-text"/>
              <w:keepNext/>
              <w:rPr>
                <w:i/>
                <w:iCs/>
              </w:rPr>
            </w:pPr>
            <w:r w:rsidRPr="002C4F9B">
              <w:rPr>
                <w:i/>
                <w:iCs/>
              </w:rPr>
              <w:t>Header 4</w:t>
            </w:r>
          </w:p>
        </w:tc>
      </w:tr>
      <w:tr w:rsidR="005A5674" w:rsidTr="00EE6C92">
        <w:tc>
          <w:tcPr>
            <w:tcW w:w="1250" w:type="pct"/>
          </w:tcPr>
          <w:p w:rsidR="005A5674" w:rsidRDefault="005A5674" w:rsidP="00EE6C92">
            <w:pPr>
              <w:pStyle w:val="Table-text"/>
              <w:keepNext/>
            </w:pPr>
            <w:r>
              <w:t>Row 1</w:t>
            </w:r>
          </w:p>
        </w:tc>
        <w:tc>
          <w:tcPr>
            <w:tcW w:w="1250" w:type="pct"/>
          </w:tcPr>
          <w:p w:rsidR="005A5674" w:rsidRDefault="005A5674" w:rsidP="00EE6C92">
            <w:pPr>
              <w:pStyle w:val="Table-text"/>
              <w:keepNext/>
            </w:pPr>
            <w:r>
              <w:t>Row 1</w:t>
            </w:r>
          </w:p>
        </w:tc>
        <w:tc>
          <w:tcPr>
            <w:tcW w:w="1250" w:type="pct"/>
          </w:tcPr>
          <w:p w:rsidR="005A5674" w:rsidRDefault="005A5674" w:rsidP="00EE6C92">
            <w:pPr>
              <w:pStyle w:val="Table-text"/>
              <w:keepNext/>
            </w:pPr>
            <w:r>
              <w:t>Row 1</w:t>
            </w:r>
          </w:p>
        </w:tc>
        <w:tc>
          <w:tcPr>
            <w:tcW w:w="1250" w:type="pct"/>
          </w:tcPr>
          <w:p w:rsidR="005A5674" w:rsidRPr="002C4F9B" w:rsidRDefault="005A5674" w:rsidP="00EE6C92">
            <w:pPr>
              <w:pStyle w:val="Table-text"/>
              <w:keepNext/>
              <w:rPr>
                <w:rStyle w:val="Style-name"/>
              </w:rPr>
            </w:pPr>
            <w:r>
              <w:t xml:space="preserve">Row 1 </w:t>
            </w:r>
          </w:p>
        </w:tc>
      </w:tr>
      <w:tr w:rsidR="005A5674" w:rsidTr="00EE6C92">
        <w:tc>
          <w:tcPr>
            <w:tcW w:w="1250" w:type="pct"/>
          </w:tcPr>
          <w:p w:rsidR="005A5674" w:rsidRDefault="005A5674" w:rsidP="00EE6C92">
            <w:pPr>
              <w:pStyle w:val="Table-text"/>
            </w:pPr>
            <w:r>
              <w:t>Row 2</w:t>
            </w:r>
          </w:p>
        </w:tc>
        <w:tc>
          <w:tcPr>
            <w:tcW w:w="1250" w:type="pct"/>
          </w:tcPr>
          <w:p w:rsidR="005A5674" w:rsidRDefault="005A5674" w:rsidP="00EE6C92">
            <w:pPr>
              <w:pStyle w:val="Table-text"/>
            </w:pPr>
            <w:r>
              <w:t>Row 2</w:t>
            </w:r>
          </w:p>
        </w:tc>
        <w:tc>
          <w:tcPr>
            <w:tcW w:w="1250" w:type="pct"/>
          </w:tcPr>
          <w:p w:rsidR="005A5674" w:rsidRDefault="005A5674" w:rsidP="00EE6C92">
            <w:pPr>
              <w:pStyle w:val="Table-text"/>
            </w:pPr>
            <w:r>
              <w:t>Row 2</w:t>
            </w:r>
          </w:p>
        </w:tc>
        <w:tc>
          <w:tcPr>
            <w:tcW w:w="1250" w:type="pct"/>
          </w:tcPr>
          <w:p w:rsidR="005A5674" w:rsidRDefault="005A5674" w:rsidP="00EE6C92">
            <w:pPr>
              <w:pStyle w:val="Table-text"/>
            </w:pPr>
            <w:r>
              <w:t xml:space="preserve">Row 2 </w:t>
            </w:r>
          </w:p>
        </w:tc>
      </w:tr>
    </w:tbl>
    <w:p w:rsidR="005A5674" w:rsidRPr="00B9369B" w:rsidRDefault="005A5674" w:rsidP="005A5674">
      <w:pPr>
        <w:pStyle w:val="Empty-para"/>
        <w:rPr>
          <w:rStyle w:val="Policepardfaut1"/>
        </w:rPr>
      </w:pPr>
    </w:p>
    <w:p w:rsidR="005A5674" w:rsidRPr="00B20F5F" w:rsidRDefault="005A5674" w:rsidP="005A5674">
      <w:pPr>
        <w:pStyle w:val="Textindented"/>
      </w:pPr>
      <w:r w:rsidRPr="00C27796">
        <w:rPr>
          <w:i/>
          <w:iCs/>
        </w:rPr>
        <w:t>Table</w:t>
      </w:r>
      <w:r>
        <w:rPr>
          <w:i/>
          <w:iCs/>
        </w:rPr>
        <w:t> </w:t>
      </w:r>
      <w:r w:rsidR="00F12858">
        <w:fldChar w:fldCharType="begin"/>
      </w:r>
      <w:r w:rsidR="00F12858">
        <w:instrText xml:space="preserve"> ref table1  \* MERGEFORMAT </w:instrText>
      </w:r>
      <w:r w:rsidR="00F12858">
        <w:fldChar w:fldCharType="separate"/>
      </w:r>
      <w:r w:rsidR="00E02B6D" w:rsidRPr="00E02B6D">
        <w:rPr>
          <w:i/>
          <w:iCs/>
        </w:rPr>
        <w:t>1</w:t>
      </w:r>
      <w:r w:rsidR="00F12858">
        <w:rPr>
          <w:i/>
          <w:iCs/>
        </w:rPr>
        <w:fldChar w:fldCharType="end"/>
      </w:r>
      <w:r>
        <w:t xml:space="preserve"> provides clear evidence towards our conclusion. Press {Alt+F9} to see again the codes behind numbers.  </w:t>
      </w:r>
    </w:p>
    <w:p w:rsidR="005A5674" w:rsidRPr="0083137B" w:rsidRDefault="005A5674" w:rsidP="005A5674">
      <w:pPr>
        <w:pStyle w:val="Titre2"/>
      </w:pPr>
      <w:r>
        <w:t xml:space="preserve">Section two in part two </w:t>
      </w:r>
    </w:p>
    <w:p w:rsidR="005A5674" w:rsidRPr="00B9369B" w:rsidRDefault="005A5674" w:rsidP="005A5674">
      <w:pPr>
        <w:pStyle w:val="Textno-indent"/>
        <w:rPr>
          <w:rStyle w:val="Policepardfaut1"/>
        </w:rPr>
      </w:pPr>
      <w:r w:rsidRPr="00B20F5F">
        <w:t xml:space="preserve">Ut enim ad minim veniam, quis nostrud exercitation ullamco laboris nisi ut aliquip ex ea commodo consequat. </w:t>
      </w:r>
    </w:p>
    <w:p w:rsidR="005A5674" w:rsidRPr="00D84642" w:rsidRDefault="005A5674" w:rsidP="005A5674">
      <w:pPr>
        <w:pStyle w:val="Bullet"/>
        <w:rPr>
          <w:lang w:val="fr-FR"/>
        </w:rPr>
      </w:pPr>
      <w:r w:rsidRPr="005A5674">
        <w:rPr>
          <w:lang w:val="fr-FR"/>
        </w:rPr>
        <w:t xml:space="preserve">Duis aute irure dolor in reprehenderit in voluptate velit esse cillum dolore eu fugiat nulla pariatur. </w:t>
      </w:r>
    </w:p>
    <w:p w:rsidR="005A5674" w:rsidRPr="00D84642" w:rsidRDefault="005A5674" w:rsidP="005A5674">
      <w:pPr>
        <w:pStyle w:val="Bullet"/>
        <w:rPr>
          <w:lang w:val="fr-FR"/>
        </w:rPr>
      </w:pPr>
      <w:r w:rsidRPr="00542BF0">
        <w:rPr>
          <w:lang w:val="fr-FR"/>
        </w:rPr>
        <w:t xml:space="preserve">Excepteur sint occaecat cupidatat non proident, sunt in culpa qui officia deserunt mollit anim id est laborum. </w:t>
      </w:r>
    </w:p>
    <w:p w:rsidR="005A5674" w:rsidRPr="00D84642" w:rsidRDefault="005A5674" w:rsidP="005A5674">
      <w:pPr>
        <w:pStyle w:val="Empty-para"/>
        <w:rPr>
          <w:lang w:val="fr-FR"/>
        </w:rPr>
      </w:pPr>
    </w:p>
    <w:p w:rsidR="005A5674" w:rsidRPr="00BC05C4" w:rsidRDefault="00307D73" w:rsidP="005A5674">
      <w:pPr>
        <w:jc w:val="center"/>
      </w:pPr>
      <w:r>
        <w:rPr>
          <w:noProof/>
          <w:snapToGrid/>
          <w:lang w:val="fr-FR" w:eastAsia="ja-JP"/>
        </w:rPr>
        <w:lastRenderedPageBreak/>
        <w:drawing>
          <wp:inline distT="0" distB="0" distL="0" distR="0">
            <wp:extent cx="5430520" cy="2926080"/>
            <wp:effectExtent l="19050" t="0" r="0" b="0"/>
            <wp:docPr id="2" name="Image 2"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1"/>
                    <pic:cNvPicPr>
                      <a:picLocks noChangeAspect="1" noChangeArrowheads="1"/>
                    </pic:cNvPicPr>
                  </pic:nvPicPr>
                  <pic:blipFill>
                    <a:blip r:embed="rId10" cstate="print"/>
                    <a:srcRect/>
                    <a:stretch>
                      <a:fillRect/>
                    </a:stretch>
                  </pic:blipFill>
                  <pic:spPr bwMode="auto">
                    <a:xfrm>
                      <a:off x="0" y="0"/>
                      <a:ext cx="5430520" cy="2926080"/>
                    </a:xfrm>
                    <a:prstGeom prst="rect">
                      <a:avLst/>
                    </a:prstGeom>
                    <a:noFill/>
                    <a:ln w="9525">
                      <a:noFill/>
                      <a:miter lim="800000"/>
                      <a:headEnd/>
                      <a:tailEnd/>
                    </a:ln>
                  </pic:spPr>
                </pic:pic>
              </a:graphicData>
            </a:graphic>
          </wp:inline>
        </w:drawing>
      </w:r>
    </w:p>
    <w:p w:rsidR="005A5674" w:rsidRPr="00B9369B" w:rsidRDefault="005A5674" w:rsidP="005A5674">
      <w:pPr>
        <w:pStyle w:val="Lgende"/>
        <w:rPr>
          <w:rStyle w:val="Policepardfaut1"/>
        </w:rPr>
      </w:pPr>
      <w:r>
        <w:t>Figure </w:t>
      </w:r>
      <w:r w:rsidRPr="002118CF">
        <w:fldChar w:fldCharType="begin"/>
      </w:r>
      <w:r w:rsidRPr="002118CF">
        <w:instrText xml:space="preserve"> seq </w:instrText>
      </w:r>
      <w:r>
        <w:instrText>figure</w:instrText>
      </w:r>
      <w:r w:rsidRPr="002118CF">
        <w:instrText xml:space="preserve"> </w:instrText>
      </w:r>
      <w:r w:rsidRPr="002118CF">
        <w:fldChar w:fldCharType="separate"/>
      </w:r>
      <w:r w:rsidR="00E02B6D">
        <w:t>2</w:t>
      </w:r>
      <w:r w:rsidRPr="002118CF">
        <w:fldChar w:fldCharType="end"/>
      </w:r>
      <w:r w:rsidRPr="002118CF">
        <w:t xml:space="preserve"> — Th</w:t>
      </w:r>
      <w:r>
        <w:t>is is a</w:t>
      </w:r>
      <w:r w:rsidRPr="002118CF">
        <w:t xml:space="preserve"> caption </w:t>
      </w:r>
      <w:r>
        <w:t>for figure </w:t>
      </w:r>
      <w:r w:rsidR="00C73012">
        <w:fldChar w:fldCharType="begin"/>
      </w:r>
      <w:r w:rsidR="00C73012">
        <w:instrText xml:space="preserve"> ref map </w:instrText>
      </w:r>
      <w:r w:rsidR="00C73012">
        <w:fldChar w:fldCharType="separate"/>
      </w:r>
      <w:r w:rsidR="00E02B6D">
        <w:t>1</w:t>
      </w:r>
      <w:r w:rsidR="00C73012">
        <w:fldChar w:fldCharType="end"/>
      </w:r>
      <w:r w:rsidRPr="002118CF">
        <w:t xml:space="preserve"> </w:t>
      </w:r>
    </w:p>
    <w:p w:rsidR="005A5674" w:rsidRPr="006C4649" w:rsidRDefault="005A5674" w:rsidP="005A5674">
      <w:pPr>
        <w:pStyle w:val="Empty-para"/>
      </w:pPr>
    </w:p>
    <w:p w:rsidR="005A5674" w:rsidRPr="004D27E5" w:rsidRDefault="004D27E5" w:rsidP="005A5674">
      <w:pPr>
        <w:pStyle w:val="Textindented"/>
        <w:keepLines/>
        <w:widowControl w:val="0"/>
      </w:pPr>
      <w:r w:rsidRPr="004D27E5">
        <w:t xml:space="preserve">Here comes the end of this template. </w:t>
      </w:r>
      <w:r>
        <w:t xml:space="preserve">In order to use it in a new file, </w:t>
      </w:r>
      <w:r w:rsidR="000420BC">
        <w:t xml:space="preserve">replace </w:t>
      </w:r>
      <w:r>
        <w:t xml:space="preserve">its entire content </w:t>
      </w:r>
      <w:r w:rsidR="000420BC">
        <w:t xml:space="preserve">with </w:t>
      </w:r>
      <w:r>
        <w:t>your own</w:t>
      </w:r>
      <w:r w:rsidR="000420BC">
        <w:t>, and start applying styles from the stylesheet</w:t>
      </w:r>
      <w:r w:rsidR="005A5674" w:rsidRPr="004D27E5">
        <w:t xml:space="preserve">. </w:t>
      </w:r>
    </w:p>
    <w:p w:rsidR="00FC792A" w:rsidRDefault="006E5AE3" w:rsidP="002A7000">
      <w:pPr>
        <w:pStyle w:val="Titre1"/>
      </w:pPr>
      <w:r>
        <w:t>References</w:t>
      </w:r>
    </w:p>
    <w:p w:rsidR="00FC792A" w:rsidRPr="00AE2DB4" w:rsidRDefault="006E5AE3" w:rsidP="00EA3236">
      <w:pPr>
        <w:pStyle w:val="Bibliographie1"/>
      </w:pPr>
      <w:r w:rsidRPr="006E5AE3">
        <w:t>Codrington, Robert H.; Palmer</w:t>
      </w:r>
      <w:r w:rsidRPr="00EA3236">
        <w:t>, Jim</w:t>
      </w:r>
      <w:r w:rsidR="00F844BE" w:rsidRPr="00EA3236">
        <w:t>.</w:t>
      </w:r>
      <w:r w:rsidRPr="00EA3236">
        <w:t xml:space="preserve"> 1896</w:t>
      </w:r>
      <w:r w:rsidR="00F844BE">
        <w:t>.</w:t>
      </w:r>
      <w:r w:rsidRPr="006E5AE3">
        <w:t> </w:t>
      </w:r>
      <w:r w:rsidRPr="00D74E20">
        <w:rPr>
          <w:i/>
          <w:iCs/>
        </w:rPr>
        <w:t xml:space="preserve">A Dictionary of the Language of Mota, </w:t>
      </w:r>
      <w:smartTag w:uri="urn:schemas-microsoft-com:office:smarttags" w:element="PlaceName">
        <w:r w:rsidRPr="00D74E20">
          <w:rPr>
            <w:i/>
            <w:iCs/>
          </w:rPr>
          <w:t>Sugarloaf</w:t>
        </w:r>
      </w:smartTag>
      <w:r w:rsidRPr="00D74E20">
        <w:rPr>
          <w:i/>
          <w:iCs/>
        </w:rPr>
        <w:t xml:space="preserve"> </w:t>
      </w:r>
      <w:smartTag w:uri="urn:schemas-microsoft-com:office:smarttags" w:element="PlaceType">
        <w:r w:rsidRPr="00D74E20">
          <w:rPr>
            <w:i/>
            <w:iCs/>
          </w:rPr>
          <w:t>Island</w:t>
        </w:r>
      </w:smartTag>
      <w:r w:rsidRPr="00D74E20">
        <w:rPr>
          <w:i/>
          <w:iCs/>
        </w:rPr>
        <w:t>, Banks' Islands, with a short grammar and index</w:t>
      </w:r>
      <w:r w:rsidRPr="006E5AE3">
        <w:t xml:space="preserve">, </w:t>
      </w:r>
      <w:smartTag w:uri="urn:schemas-microsoft-com:office:smarttags" w:element="City">
        <w:smartTag w:uri="urn:schemas-microsoft-com:office:smarttags" w:element="place">
          <w:r w:rsidRPr="006E5AE3">
            <w:t>London</w:t>
          </w:r>
        </w:smartTag>
      </w:smartTag>
      <w:r w:rsidRPr="006E5AE3">
        <w:t>: Society for Promoting Christian Knowledge</w:t>
      </w:r>
      <w:r>
        <w:t>.</w:t>
      </w:r>
      <w:r w:rsidR="00FE292D">
        <w:t xml:space="preserve"> </w:t>
      </w:r>
      <w:r w:rsidR="00D74E20" w:rsidRPr="00D74E20">
        <w:rPr>
          <w:sz w:val="15"/>
          <w:szCs w:val="14"/>
        </w:rPr>
        <w:t>[</w:t>
      </w:r>
      <w:hyperlink r:id="rId11" w:history="1">
        <w:r w:rsidR="00D74E20" w:rsidRPr="00D74E20">
          <w:rPr>
            <w:rStyle w:val="Lienhypertexte"/>
            <w:sz w:val="15"/>
            <w:szCs w:val="14"/>
          </w:rPr>
          <w:t>http://www.archive.org/details/dictionaryoflang00codruoft</w:t>
        </w:r>
      </w:hyperlink>
      <w:r w:rsidR="00D74E20" w:rsidRPr="00D74E20">
        <w:rPr>
          <w:sz w:val="15"/>
          <w:szCs w:val="14"/>
        </w:rPr>
        <w:t>]</w:t>
      </w:r>
      <w:r w:rsidR="00FE292D" w:rsidRPr="00FE292D">
        <w:t xml:space="preserve"> </w:t>
      </w:r>
      <w:r w:rsidR="00FE292D">
        <w:tab/>
      </w:r>
      <w:r w:rsidR="00FE292D">
        <w:rPr>
          <w:rStyle w:val="Style-name"/>
        </w:rPr>
        <w:t>Bibliography</w:t>
      </w:r>
    </w:p>
    <w:p w:rsidR="00CC7BC9" w:rsidRDefault="00CC7BC9" w:rsidP="00E017ED"/>
    <w:p w:rsidR="00CC7BC9" w:rsidRDefault="00CC7BC9" w:rsidP="00E017ED"/>
    <w:p w:rsidR="006740B2" w:rsidRDefault="006740B2" w:rsidP="00E017ED"/>
    <w:sectPr w:rsidR="006740B2" w:rsidSect="00516F60">
      <w:headerReference w:type="even" r:id="rId12"/>
      <w:headerReference w:type="default" r:id="rId13"/>
      <w:headerReference w:type="first" r:id="rId14"/>
      <w:type w:val="continuous"/>
      <w:pgSz w:w="11906" w:h="16838" w:code="9"/>
      <w:pgMar w:top="1814" w:right="1588" w:bottom="1701" w:left="1588" w:header="964" w:footer="964" w:gutter="113"/>
      <w:cols w:space="720"/>
      <w:titlePg/>
    </w:sectPr>
  </w:body>
</w:document>
</file>

<file path=word/customizations.xml><?xml version="1.0" encoding="utf-8"?>
<wne:tcg xmlns:r="http://schemas.openxmlformats.org/officeDocument/2006/relationships" xmlns:wne="http://schemas.microsoft.com/office/word/2006/wordml">
  <wne:keymaps>
    <wne:keymap wne:kcmPrimary="0254">
      <wne:acd wne:acdName="acd0"/>
    </wne:keymap>
    <wne:keymap wne:kcmPrimary="0354">
      <wne:acd wne:acdName="acd1"/>
    </wne:keymap>
  </wne:keymaps>
  <wne:toolbars>
    <wne:acdManifest>
      <wne:acdEntry wne:acdName="acd0"/>
      <wne:acdEntry wne:acdName="acd1"/>
    </wne:acdManifest>
  </wne:toolbars>
  <wne:acds>
    <wne:acd wne:argValue="AgBUAGUAeAB0AF8AbgBvAC0AaQBuAGQAZQBuAHQA" wne:acdName="acd0" wne:fciIndexBasedOn="0065"/>
    <wne:acd wne:argValue="AgBUAGUAeAB0AF8AaQBuAGQAZQBuAHQAZQBkAA==" wne:acdName="acd1"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858" w:rsidRDefault="00F12858" w:rsidP="00E017ED">
      <w:r>
        <w:separator/>
      </w:r>
    </w:p>
    <w:p w:rsidR="00F12858" w:rsidRDefault="00F12858"/>
    <w:p w:rsidR="00F12858" w:rsidRDefault="00F12858"/>
  </w:endnote>
  <w:endnote w:type="continuationSeparator" w:id="0">
    <w:p w:rsidR="00F12858" w:rsidRDefault="00F12858" w:rsidP="00E017ED">
      <w:r>
        <w:continuationSeparator/>
      </w:r>
    </w:p>
    <w:p w:rsidR="00F12858" w:rsidRDefault="00F12858"/>
    <w:p w:rsidR="00F12858" w:rsidRDefault="00F128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ejaVu LGC Serif Condensed">
    <w:panose1 w:val="02060606050605020204"/>
    <w:charset w:val="00"/>
    <w:family w:val="roman"/>
    <w:pitch w:val="variable"/>
    <w:sig w:usb0="E00002FF" w:usb1="5200F9FB" w:usb2="0204002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DejaVu LGC Serif Condensedn">
    <w:altName w:val="Times New Roman"/>
    <w:panose1 w:val="00000000000000000000"/>
    <w:charset w:val="00"/>
    <w:family w:val="roman"/>
    <w:notTrueType/>
    <w:pitch w:val="default"/>
  </w:font>
  <w:font w:name="DejaVu Serif Condensed">
    <w:panose1 w:val="02060606050605020204"/>
    <w:charset w:val="00"/>
    <w:family w:val="roman"/>
    <w:pitch w:val="variable"/>
    <w:sig w:usb0="E40002FF" w:usb1="5200F9FB" w:usb2="0A04002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panose1 w:val="00000000000000000000"/>
    <w:charset w:val="00"/>
    <w:family w:val="swiss"/>
    <w:notTrueType/>
    <w:pitch w:val="variable"/>
    <w:sig w:usb0="20000287" w:usb1="00000001" w:usb2="00000000" w:usb3="00000000" w:csb0="0000019F" w:csb1="00000000"/>
  </w:font>
  <w:font w:name="Berlin Sans FB">
    <w:panose1 w:val="020E0602020502020306"/>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DejaVu LCC Serif Condensed">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858" w:rsidRDefault="00F12858" w:rsidP="00E017ED">
      <w:r>
        <w:separator/>
      </w:r>
    </w:p>
  </w:footnote>
  <w:footnote w:type="continuationSeparator" w:id="0">
    <w:p w:rsidR="00F12858" w:rsidRDefault="00F12858" w:rsidP="00E017ED">
      <w:r>
        <w:continuationSeparator/>
      </w:r>
    </w:p>
  </w:footnote>
  <w:footnote w:type="continuationNotice" w:id="1">
    <w:p w:rsidR="00F12858" w:rsidRDefault="00F12858">
      <w:pPr>
        <w:spacing w:line="240" w:lineRule="auto"/>
      </w:pPr>
    </w:p>
  </w:footnote>
  <w:footnote w:id="2">
    <w:p w:rsidR="000350D7" w:rsidRPr="00DA7FEB" w:rsidRDefault="000350D7" w:rsidP="000350D7">
      <w:pPr>
        <w:pStyle w:val="Notedebasdepage"/>
      </w:pPr>
      <w:r>
        <w:rPr>
          <w:rStyle w:val="Appelnotedebasdep"/>
        </w:rPr>
        <w:footnoteRef/>
      </w:r>
      <w:r>
        <w:t xml:space="preserve"> This is a footnote, with again some fake Latin that you should not consider proper Latin: “</w:t>
      </w:r>
      <w:r w:rsidRPr="00171A3D">
        <w:t>Excepteur sint occaecat cupidatat non proident, sunt in culpa qui officia deserunt mollit anim id est laborum</w:t>
      </w:r>
      <w:r>
        <w:t xml:space="preserve">”. </w:t>
      </w:r>
      <w:r>
        <w:rPr>
          <w:rStyle w:val="Style-name"/>
        </w:rPr>
        <w:t>Footnot</w:t>
      </w:r>
      <w:r w:rsidRPr="00DA7FEB">
        <w:rPr>
          <w:rStyle w:val="Style-name"/>
        </w:rPr>
        <w:t>e</w:t>
      </w:r>
    </w:p>
  </w:footnote>
  <w:footnote w:id="3">
    <w:p w:rsidR="000350D7" w:rsidRPr="00DA7FEB" w:rsidRDefault="000350D7" w:rsidP="000350D7">
      <w:pPr>
        <w:pStyle w:val="Notedebasdepage"/>
      </w:pPr>
      <w:r>
        <w:rPr>
          <w:rStyle w:val="Appelnotedebasdep"/>
        </w:rPr>
        <w:footnoteRef/>
      </w:r>
      <w:r>
        <w:t xml:space="preserve"> This is a</w:t>
      </w:r>
      <w:r w:rsidR="000E66E2">
        <w:t>nother</w:t>
      </w:r>
      <w:r>
        <w:t xml:space="preserve"> footnote</w:t>
      </w:r>
      <w:r w:rsidR="000E66E2">
        <w:t xml:space="preserve">. Catullus </w:t>
      </w:r>
      <w:r w:rsidR="00A67BA6" w:rsidRPr="00A67BA6">
        <w:t xml:space="preserve">(84–54 BC) </w:t>
      </w:r>
      <w:r w:rsidR="000E66E2">
        <w:t>was actually not alive any more in 1912</w:t>
      </w:r>
      <w:r>
        <w:t xml:space="preserve">. </w:t>
      </w:r>
      <w:r>
        <w:rPr>
          <w:rStyle w:val="Style-name"/>
        </w:rPr>
        <w:t>Footnot</w:t>
      </w:r>
      <w:r w:rsidRPr="00DA7FEB">
        <w:rPr>
          <w:rStyle w:val="Style-name"/>
        </w:rPr>
        <w:t>e</w:t>
      </w:r>
    </w:p>
  </w:footnote>
  <w:footnote w:id="4">
    <w:p w:rsidR="005A5674" w:rsidRPr="00DA7FEB" w:rsidRDefault="005A5674" w:rsidP="005A5674">
      <w:pPr>
        <w:pStyle w:val="Notedebasdepage"/>
      </w:pPr>
      <w:r>
        <w:rPr>
          <w:rStyle w:val="Appelnotedebasdep"/>
        </w:rPr>
        <w:footnoteRef/>
      </w:r>
      <w:r>
        <w:t xml:space="preserve"> This is a footnote, with again some fake Latin that you should not consider proper Latin: “</w:t>
      </w:r>
      <w:r w:rsidRPr="00171A3D">
        <w:t>Excepteur sint occaecat cupidatat non proident, sunt in culpa qui officia deserunt mollit anim id est laborum</w:t>
      </w:r>
      <w:r>
        <w:t xml:space="preserve">”. </w:t>
      </w:r>
    </w:p>
  </w:footnote>
  <w:footnote w:id="5">
    <w:p w:rsidR="005A5674" w:rsidRPr="00DA7FEB" w:rsidRDefault="005A5674" w:rsidP="005A5674">
      <w:pPr>
        <w:pStyle w:val="Notedebasdepage"/>
      </w:pPr>
      <w:r>
        <w:rPr>
          <w:rStyle w:val="Appelnotedebasdep"/>
        </w:rPr>
        <w:footnoteRef/>
      </w:r>
      <w:r>
        <w:t xml:space="preserve"> This is another footnote. Catullus </w:t>
      </w:r>
      <w:r w:rsidRPr="00A67BA6">
        <w:t xml:space="preserve">(84–54 BC) </w:t>
      </w:r>
      <w:r>
        <w:t xml:space="preserve">was actually not alive any more in 1912.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5C4" w:rsidRPr="00EB49FD" w:rsidRDefault="00BC05C4" w:rsidP="00580F10">
    <w:pPr>
      <w:pStyle w:val="En-tte"/>
    </w:pPr>
    <w:r w:rsidRPr="009B2BC9">
      <w:rPr>
        <w:i w:val="0"/>
        <w:iCs/>
      </w:rPr>
      <w:fldChar w:fldCharType="begin"/>
    </w:r>
    <w:r w:rsidRPr="009B2BC9">
      <w:rPr>
        <w:i w:val="0"/>
        <w:iCs/>
      </w:rPr>
      <w:instrText xml:space="preserve"> PAGE </w:instrText>
    </w:r>
    <w:r w:rsidRPr="009B2BC9">
      <w:rPr>
        <w:i w:val="0"/>
        <w:iCs/>
      </w:rPr>
      <w:fldChar w:fldCharType="separate"/>
    </w:r>
    <w:r w:rsidR="00E02B6D">
      <w:rPr>
        <w:i w:val="0"/>
        <w:iCs/>
        <w:noProof/>
      </w:rPr>
      <w:t>6</w:t>
    </w:r>
    <w:r w:rsidRPr="009B2BC9">
      <w:rPr>
        <w:i w:val="0"/>
        <w:iCs/>
      </w:rPr>
      <w:fldChar w:fldCharType="end"/>
    </w:r>
    <w:r w:rsidRPr="009B2BC9">
      <w:rPr>
        <w:i w:val="0"/>
        <w:iCs/>
      </w:rPr>
      <w:t xml:space="preserve"> –</w:t>
    </w:r>
    <w:r>
      <w:t xml:space="preserve"> </w:t>
    </w:r>
    <w:r w:rsidRPr="005D37B6">
      <w:t>Section Header</w:t>
    </w:r>
    <w:r>
      <w:t xml:space="preserve">, even page </w:t>
    </w:r>
  </w:p>
  <w:p w:rsidR="00BC05C4" w:rsidRDefault="00BC05C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5C4" w:rsidRDefault="00BC05C4" w:rsidP="00580F10">
    <w:pPr>
      <w:pStyle w:val="En-tte"/>
      <w:tabs>
        <w:tab w:val="right" w:pos="8505"/>
      </w:tabs>
      <w:ind w:right="112"/>
      <w:jc w:val="right"/>
    </w:pPr>
    <w:r>
      <w:rPr>
        <w:rStyle w:val="Style-name"/>
      </w:rPr>
      <w:t>Header</w:t>
    </w:r>
    <w:r w:rsidRPr="005D37B6">
      <w:t xml:space="preserve"> Section Header</w:t>
    </w:r>
    <w:r>
      <w:t xml:space="preserve">, odd page </w:t>
    </w:r>
    <w:r w:rsidRPr="009B2BC9">
      <w:rPr>
        <w:i w:val="0"/>
        <w:iCs/>
      </w:rPr>
      <w:t>–</w:t>
    </w:r>
    <w:r>
      <w:rPr>
        <w:i w:val="0"/>
        <w:iCs/>
      </w:rPr>
      <w:t xml:space="preserve"> </w:t>
    </w:r>
    <w:r w:rsidRPr="009B2BC9">
      <w:rPr>
        <w:i w:val="0"/>
        <w:iCs/>
      </w:rPr>
      <w:fldChar w:fldCharType="begin"/>
    </w:r>
    <w:r w:rsidRPr="009B2BC9">
      <w:rPr>
        <w:i w:val="0"/>
        <w:iCs/>
      </w:rPr>
      <w:instrText xml:space="preserve"> PAGE </w:instrText>
    </w:r>
    <w:r w:rsidRPr="009B2BC9">
      <w:rPr>
        <w:i w:val="0"/>
        <w:iCs/>
      </w:rPr>
      <w:fldChar w:fldCharType="separate"/>
    </w:r>
    <w:r w:rsidR="00E02B6D">
      <w:rPr>
        <w:i w:val="0"/>
        <w:iCs/>
        <w:noProof/>
      </w:rPr>
      <w:t>5</w:t>
    </w:r>
    <w:r w:rsidRPr="009B2BC9">
      <w:rPr>
        <w:i w:val="0"/>
        <w:iCs/>
      </w:rPr>
      <w:fldChar w:fldCharType="end"/>
    </w:r>
  </w:p>
  <w:p w:rsidR="00BC05C4" w:rsidRDefault="00BC05C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5C4" w:rsidRDefault="00307D73" w:rsidP="00580F10">
    <w:pPr>
      <w:pStyle w:val="En-tte"/>
    </w:pPr>
    <w:r>
      <w:rPr>
        <w:noProof/>
        <w:snapToGrid/>
        <w:lang w:val="fr-FR" w:eastAsia="ja-JP" w:bidi="ar-SA"/>
      </w:rPr>
      <w:drawing>
        <wp:anchor distT="0" distB="0" distL="114300" distR="114300" simplePos="0" relativeHeight="251657728" behindDoc="1" locked="0" layoutInCell="1" allowOverlap="1">
          <wp:simplePos x="0" y="0"/>
          <wp:positionH relativeFrom="margin">
            <wp:posOffset>4572635</wp:posOffset>
          </wp:positionH>
          <wp:positionV relativeFrom="margin">
            <wp:posOffset>-408940</wp:posOffset>
          </wp:positionV>
          <wp:extent cx="1050925" cy="1037590"/>
          <wp:effectExtent l="19050" t="0" r="0" b="0"/>
          <wp:wrapTight wrapText="bothSides">
            <wp:wrapPolygon edited="0">
              <wp:start x="8614" y="793"/>
              <wp:lineTo x="5090" y="1586"/>
              <wp:lineTo x="1175" y="4759"/>
              <wp:lineTo x="1175" y="7138"/>
              <wp:lineTo x="-392" y="9518"/>
              <wp:lineTo x="1566" y="14673"/>
              <wp:lineTo x="1566" y="17449"/>
              <wp:lineTo x="6656" y="19829"/>
              <wp:lineTo x="8222" y="20622"/>
              <wp:lineTo x="8614" y="20622"/>
              <wp:lineTo x="10572" y="20622"/>
              <wp:lineTo x="12138" y="20622"/>
              <wp:lineTo x="14879" y="20225"/>
              <wp:lineTo x="14487" y="19829"/>
              <wp:lineTo x="18011" y="19432"/>
              <wp:lineTo x="19969" y="14673"/>
              <wp:lineTo x="18402" y="13483"/>
              <wp:lineTo x="19969" y="13483"/>
              <wp:lineTo x="20752" y="10311"/>
              <wp:lineTo x="20360" y="7138"/>
              <wp:lineTo x="20752" y="5552"/>
              <wp:lineTo x="15662" y="1190"/>
              <wp:lineTo x="12921" y="793"/>
              <wp:lineTo x="8614" y="793"/>
            </wp:wrapPolygon>
          </wp:wrapTight>
          <wp:docPr id="1" name="Image 1" descr="SLIM-logo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M-logo_s"/>
                  <pic:cNvPicPr>
                    <a:picLocks noChangeAspect="1" noChangeArrowheads="1"/>
                  </pic:cNvPicPr>
                </pic:nvPicPr>
                <pic:blipFill>
                  <a:blip r:embed="rId1"/>
                  <a:srcRect t="10799" b="12863"/>
                  <a:stretch>
                    <a:fillRect/>
                  </a:stretch>
                </pic:blipFill>
                <pic:spPr bwMode="auto">
                  <a:xfrm>
                    <a:off x="0" y="0"/>
                    <a:ext cx="1050925" cy="103759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74C098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3B44E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6C997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C9E26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67004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3A5D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60641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A84C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662D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390EC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C3D4F"/>
    <w:multiLevelType w:val="hybridMultilevel"/>
    <w:tmpl w:val="67D24976"/>
    <w:lvl w:ilvl="0" w:tplc="BB680630">
      <w:start w:val="1"/>
      <w:numFmt w:val="bullet"/>
      <w:pStyle w:val="Bullet"/>
      <w:lvlText w:val="–"/>
      <w:lvlJc w:val="left"/>
      <w:pPr>
        <w:ind w:left="1004" w:hanging="360"/>
      </w:pPr>
      <w:rPr>
        <w:rFonts w:ascii="Cambria" w:hAnsi="Cambria" w:hint="default"/>
        <w:b w:val="0"/>
        <w:i w:val="0"/>
        <w:sz w:val="23"/>
      </w:rPr>
    </w:lvl>
    <w:lvl w:ilvl="1" w:tplc="040C0003">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 w15:restartNumberingAfterBreak="0">
    <w:nsid w:val="04571ECC"/>
    <w:multiLevelType w:val="singleLevel"/>
    <w:tmpl w:val="07F0F8CA"/>
    <w:lvl w:ilvl="0">
      <w:start w:val="1"/>
      <w:numFmt w:val="decimal"/>
      <w:lvlText w:val="(%1)"/>
      <w:lvlJc w:val="left"/>
      <w:pPr>
        <w:tabs>
          <w:tab w:val="num" w:pos="360"/>
        </w:tabs>
        <w:ind w:left="113" w:hanging="113"/>
      </w:pPr>
      <w:rPr>
        <w:rFonts w:ascii="Garamond" w:hAnsi="Garamond" w:hint="default"/>
        <w:b w:val="0"/>
        <w:i w:val="0"/>
        <w:sz w:val="20"/>
      </w:rPr>
    </w:lvl>
  </w:abstractNum>
  <w:abstractNum w:abstractNumId="12" w15:restartNumberingAfterBreak="0">
    <w:nsid w:val="0F0261DD"/>
    <w:multiLevelType w:val="hybridMultilevel"/>
    <w:tmpl w:val="F0A820E8"/>
    <w:lvl w:ilvl="0" w:tplc="CB16A162">
      <w:start w:val="1"/>
      <w:numFmt w:val="decimal"/>
      <w:pStyle w:val="Numbered-bullets"/>
      <w:lvlText w:val="%1)"/>
      <w:lvlJc w:val="left"/>
      <w:pPr>
        <w:ind w:left="1004" w:hanging="360"/>
      </w:pPr>
      <w:rPr>
        <w:rFont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3" w15:restartNumberingAfterBreak="0">
    <w:nsid w:val="56AF4D1E"/>
    <w:multiLevelType w:val="hybridMultilevel"/>
    <w:tmpl w:val="241E1670"/>
    <w:lvl w:ilvl="0" w:tplc="E3361C96">
      <w:start w:val="1998"/>
      <w:numFmt w:val="bullet"/>
      <w:pStyle w:val="Table-bullet"/>
      <w:lvlText w:val="‣"/>
      <w:lvlJc w:val="left"/>
      <w:pPr>
        <w:ind w:left="720" w:hanging="360"/>
      </w:pPr>
      <w:rPr>
        <w:rFonts w:ascii="DejaVu LGC Serif Condensed" w:hAnsi="DejaVu LGC Serif Condensed" w:hint="default"/>
        <w:sz w:val="17"/>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95A20EE"/>
    <w:multiLevelType w:val="multilevel"/>
    <w:tmpl w:val="D8ACF9FC"/>
    <w:name w:val="Araki"/>
    <w:lvl w:ilvl="0">
      <w:start w:val="1"/>
      <w:numFmt w:val="decimal"/>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78F20BC"/>
    <w:multiLevelType w:val="multilevel"/>
    <w:tmpl w:val="39FE5522"/>
    <w:lvl w:ilvl="0">
      <w:start w:val="1"/>
      <w:numFmt w:val="decimal"/>
      <w:pStyle w:val="Titre1"/>
      <w:lvlText w:val="%1"/>
      <w:lvlJc w:val="left"/>
      <w:pPr>
        <w:ind w:left="432" w:hanging="432"/>
      </w:pPr>
      <w:rPr>
        <w:rFonts w:cs="Times New Roman"/>
      </w:rPr>
    </w:lvl>
    <w:lvl w:ilvl="1">
      <w:start w:val="1"/>
      <w:numFmt w:val="decimal"/>
      <w:pStyle w:val="Titre2"/>
      <w:lvlText w:val="%1.%2"/>
      <w:lvlJc w:val="left"/>
      <w:pPr>
        <w:ind w:left="576" w:hanging="576"/>
      </w:pPr>
      <w:rPr>
        <w:rFonts w:cs="Times New Roman"/>
      </w:rPr>
    </w:lvl>
    <w:lvl w:ilvl="2">
      <w:start w:val="1"/>
      <w:numFmt w:val="decimal"/>
      <w:pStyle w:val="Titre3"/>
      <w:lvlText w:val="%1.%2.%3"/>
      <w:lvlJc w:val="left"/>
      <w:pPr>
        <w:ind w:left="720" w:hanging="720"/>
      </w:pPr>
      <w:rPr>
        <w:rFonts w:cs="Times New Roman"/>
      </w:rPr>
    </w:lvl>
    <w:lvl w:ilvl="3">
      <w:start w:val="1"/>
      <w:numFmt w:val="decimal"/>
      <w:pStyle w:val="Titre4"/>
      <w:lvlText w:val="%1.%2.%3.%4"/>
      <w:lvlJc w:val="left"/>
      <w:pPr>
        <w:ind w:left="864" w:hanging="864"/>
      </w:pPr>
      <w:rPr>
        <w:rFonts w:cs="Times New Roman"/>
      </w:rPr>
    </w:lvl>
    <w:lvl w:ilvl="4">
      <w:start w:val="1"/>
      <w:numFmt w:val="decimal"/>
      <w:pStyle w:val="Titre5"/>
      <w:lvlText w:val="%1.%2.%3.%4.%5"/>
      <w:lvlJc w:val="left"/>
      <w:pPr>
        <w:ind w:left="1008" w:hanging="1008"/>
      </w:pPr>
      <w:rPr>
        <w:rFonts w:cs="Times New Roman"/>
      </w:rPr>
    </w:lvl>
    <w:lvl w:ilvl="5">
      <w:start w:val="1"/>
      <w:numFmt w:val="decimal"/>
      <w:pStyle w:val="Titre6"/>
      <w:lvlText w:val="%1.%2.%3.%4.%5.%6"/>
      <w:lvlJc w:val="left"/>
      <w:pPr>
        <w:ind w:left="1152" w:hanging="1152"/>
      </w:pPr>
      <w:rPr>
        <w:rFonts w:cs="Times New Roman"/>
      </w:rPr>
    </w:lvl>
    <w:lvl w:ilvl="6">
      <w:start w:val="1"/>
      <w:numFmt w:val="decimal"/>
      <w:pStyle w:val="Titre7"/>
      <w:lvlText w:val="%1.%2.%3.%4.%5.%6.%7"/>
      <w:lvlJc w:val="left"/>
      <w:pPr>
        <w:ind w:left="1296" w:hanging="1296"/>
      </w:pPr>
      <w:rPr>
        <w:rFonts w:cs="Times New Roman"/>
      </w:rPr>
    </w:lvl>
    <w:lvl w:ilvl="7">
      <w:start w:val="1"/>
      <w:numFmt w:val="decimal"/>
      <w:pStyle w:val="Titre8"/>
      <w:lvlText w:val="%1.%2.%3.%4.%5.%6.%7.%8"/>
      <w:lvlJc w:val="left"/>
      <w:pPr>
        <w:ind w:left="1440" w:hanging="1440"/>
      </w:pPr>
      <w:rPr>
        <w:rFonts w:cs="Times New Roman"/>
      </w:rPr>
    </w:lvl>
    <w:lvl w:ilvl="8">
      <w:start w:val="1"/>
      <w:numFmt w:val="decimal"/>
      <w:pStyle w:val="Titre9"/>
      <w:lvlText w:val="%1.%2.%3.%4.%5.%6.%7.%8.%9"/>
      <w:lvlJc w:val="left"/>
      <w:pPr>
        <w:ind w:left="1584" w:hanging="1584"/>
      </w:pPr>
      <w:rPr>
        <w:rFonts w:cs="Times New Roman"/>
      </w:rPr>
    </w:lvl>
  </w:abstractNum>
  <w:abstractNum w:abstractNumId="16" w15:restartNumberingAfterBreak="0">
    <w:nsid w:val="7D5E4A9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1"/>
  </w:num>
  <w:num w:numId="14">
    <w:abstractNumId w:val="11"/>
  </w:num>
  <w:num w:numId="15">
    <w:abstractNumId w:val="15"/>
  </w:num>
  <w:num w:numId="16">
    <w:abstractNumId w:val="15"/>
  </w:num>
  <w:num w:numId="17">
    <w:abstractNumId w:val="12"/>
  </w:num>
  <w:num w:numId="18">
    <w:abstractNumId w:val="12"/>
  </w:num>
  <w:num w:numId="19">
    <w:abstractNumId w:val="10"/>
  </w:num>
  <w:num w:numId="20">
    <w:abstractNumId w:val="10"/>
  </w:num>
  <w:num w:numId="21">
    <w:abstractNumId w:val="10"/>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0"/>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2"/>
  </w:num>
  <w:num w:numId="40">
    <w:abstractNumId w:val="10"/>
  </w:num>
  <w:num w:numId="41">
    <w:abstractNumId w:val="13"/>
  </w:num>
  <w:num w:numId="42">
    <w:abstractNumId w:val="3"/>
  </w:num>
  <w:num w:numId="43">
    <w:abstractNumId w:val="13"/>
  </w:num>
  <w:num w:numId="44">
    <w:abstractNumId w:val="16"/>
  </w:num>
  <w:num w:numId="45">
    <w:abstractNumId w:val="15"/>
  </w:num>
  <w:num w:numId="46">
    <w:abstractNumId w:val="15"/>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2"/>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2"/>
  </w:compat>
  <w:rsids>
    <w:rsidRoot w:val="00307D73"/>
    <w:rsid w:val="00007D69"/>
    <w:rsid w:val="00014CFA"/>
    <w:rsid w:val="00015519"/>
    <w:rsid w:val="0002129C"/>
    <w:rsid w:val="00025B02"/>
    <w:rsid w:val="00027F4A"/>
    <w:rsid w:val="000350D7"/>
    <w:rsid w:val="00041EDD"/>
    <w:rsid w:val="000420BC"/>
    <w:rsid w:val="000511F8"/>
    <w:rsid w:val="00061A5F"/>
    <w:rsid w:val="00065B8F"/>
    <w:rsid w:val="0007323B"/>
    <w:rsid w:val="00075E5F"/>
    <w:rsid w:val="00084009"/>
    <w:rsid w:val="00084628"/>
    <w:rsid w:val="000974BB"/>
    <w:rsid w:val="000A47B6"/>
    <w:rsid w:val="000B39D6"/>
    <w:rsid w:val="000C5007"/>
    <w:rsid w:val="000D2DC1"/>
    <w:rsid w:val="000E1B64"/>
    <w:rsid w:val="000E66E2"/>
    <w:rsid w:val="00107AF2"/>
    <w:rsid w:val="00112509"/>
    <w:rsid w:val="00113223"/>
    <w:rsid w:val="00127045"/>
    <w:rsid w:val="00133D8B"/>
    <w:rsid w:val="00136DE9"/>
    <w:rsid w:val="0016096D"/>
    <w:rsid w:val="00167D55"/>
    <w:rsid w:val="00170A5A"/>
    <w:rsid w:val="00171A3D"/>
    <w:rsid w:val="00185059"/>
    <w:rsid w:val="0018785D"/>
    <w:rsid w:val="0018787A"/>
    <w:rsid w:val="0019738C"/>
    <w:rsid w:val="001A0C94"/>
    <w:rsid w:val="001A74BD"/>
    <w:rsid w:val="001B2250"/>
    <w:rsid w:val="001B6D2D"/>
    <w:rsid w:val="001B7C43"/>
    <w:rsid w:val="001C3EE6"/>
    <w:rsid w:val="001C6FDC"/>
    <w:rsid w:val="001D0C64"/>
    <w:rsid w:val="001D5DD2"/>
    <w:rsid w:val="001F1565"/>
    <w:rsid w:val="002003A6"/>
    <w:rsid w:val="002011EB"/>
    <w:rsid w:val="00207EFA"/>
    <w:rsid w:val="0021181D"/>
    <w:rsid w:val="002118CF"/>
    <w:rsid w:val="00214F51"/>
    <w:rsid w:val="0021513E"/>
    <w:rsid w:val="00222A66"/>
    <w:rsid w:val="0022529C"/>
    <w:rsid w:val="00226DE5"/>
    <w:rsid w:val="0023213A"/>
    <w:rsid w:val="002340EB"/>
    <w:rsid w:val="00250D4C"/>
    <w:rsid w:val="00255C07"/>
    <w:rsid w:val="00263773"/>
    <w:rsid w:val="002645F0"/>
    <w:rsid w:val="002706A1"/>
    <w:rsid w:val="002712A4"/>
    <w:rsid w:val="0027370E"/>
    <w:rsid w:val="002861BC"/>
    <w:rsid w:val="0028769A"/>
    <w:rsid w:val="00293057"/>
    <w:rsid w:val="002932CE"/>
    <w:rsid w:val="002A24FB"/>
    <w:rsid w:val="002A7000"/>
    <w:rsid w:val="002B08CF"/>
    <w:rsid w:val="002C4F9B"/>
    <w:rsid w:val="002D13BA"/>
    <w:rsid w:val="002D3644"/>
    <w:rsid w:val="002D472B"/>
    <w:rsid w:val="002E35B9"/>
    <w:rsid w:val="002E3684"/>
    <w:rsid w:val="002F3040"/>
    <w:rsid w:val="002F71D6"/>
    <w:rsid w:val="00301D7B"/>
    <w:rsid w:val="003027B6"/>
    <w:rsid w:val="0030376F"/>
    <w:rsid w:val="00307C61"/>
    <w:rsid w:val="00307D73"/>
    <w:rsid w:val="003176BB"/>
    <w:rsid w:val="00317EE5"/>
    <w:rsid w:val="00322B09"/>
    <w:rsid w:val="00342C3B"/>
    <w:rsid w:val="00346CF9"/>
    <w:rsid w:val="00347378"/>
    <w:rsid w:val="00366211"/>
    <w:rsid w:val="00373784"/>
    <w:rsid w:val="00374625"/>
    <w:rsid w:val="003759A7"/>
    <w:rsid w:val="003841B8"/>
    <w:rsid w:val="00393571"/>
    <w:rsid w:val="00394754"/>
    <w:rsid w:val="003A59EA"/>
    <w:rsid w:val="003A7250"/>
    <w:rsid w:val="003B0B3A"/>
    <w:rsid w:val="003C26D0"/>
    <w:rsid w:val="003D0E1D"/>
    <w:rsid w:val="003D3CEC"/>
    <w:rsid w:val="003D6D7F"/>
    <w:rsid w:val="003E20CC"/>
    <w:rsid w:val="003E2B2D"/>
    <w:rsid w:val="003E3B6B"/>
    <w:rsid w:val="003E5CC3"/>
    <w:rsid w:val="003E5E8C"/>
    <w:rsid w:val="003F5594"/>
    <w:rsid w:val="003F6106"/>
    <w:rsid w:val="003F69CD"/>
    <w:rsid w:val="004001A8"/>
    <w:rsid w:val="00400B9A"/>
    <w:rsid w:val="00403B59"/>
    <w:rsid w:val="00404B4B"/>
    <w:rsid w:val="00407B78"/>
    <w:rsid w:val="00410E20"/>
    <w:rsid w:val="004160E2"/>
    <w:rsid w:val="00422B6F"/>
    <w:rsid w:val="00434C5F"/>
    <w:rsid w:val="00434FF2"/>
    <w:rsid w:val="00437BDE"/>
    <w:rsid w:val="004448DA"/>
    <w:rsid w:val="004468C4"/>
    <w:rsid w:val="00446AF7"/>
    <w:rsid w:val="00451599"/>
    <w:rsid w:val="00456F3D"/>
    <w:rsid w:val="004631D1"/>
    <w:rsid w:val="00464956"/>
    <w:rsid w:val="004806C0"/>
    <w:rsid w:val="0048093D"/>
    <w:rsid w:val="00483628"/>
    <w:rsid w:val="004861DD"/>
    <w:rsid w:val="00494F75"/>
    <w:rsid w:val="004A0977"/>
    <w:rsid w:val="004B588E"/>
    <w:rsid w:val="004C35F9"/>
    <w:rsid w:val="004D2681"/>
    <w:rsid w:val="004D27E5"/>
    <w:rsid w:val="004F2345"/>
    <w:rsid w:val="00502FC2"/>
    <w:rsid w:val="00512116"/>
    <w:rsid w:val="00512951"/>
    <w:rsid w:val="005138E9"/>
    <w:rsid w:val="00516F60"/>
    <w:rsid w:val="00517D38"/>
    <w:rsid w:val="00525CAF"/>
    <w:rsid w:val="00526D47"/>
    <w:rsid w:val="00527424"/>
    <w:rsid w:val="0053321E"/>
    <w:rsid w:val="00542BDE"/>
    <w:rsid w:val="00542BF0"/>
    <w:rsid w:val="0054356E"/>
    <w:rsid w:val="005465A7"/>
    <w:rsid w:val="00550B10"/>
    <w:rsid w:val="0055142E"/>
    <w:rsid w:val="005644B5"/>
    <w:rsid w:val="00566033"/>
    <w:rsid w:val="005667FE"/>
    <w:rsid w:val="005800AF"/>
    <w:rsid w:val="00580F10"/>
    <w:rsid w:val="00583832"/>
    <w:rsid w:val="00586400"/>
    <w:rsid w:val="00587019"/>
    <w:rsid w:val="00587426"/>
    <w:rsid w:val="00587D01"/>
    <w:rsid w:val="0059032F"/>
    <w:rsid w:val="00597B5E"/>
    <w:rsid w:val="00597D73"/>
    <w:rsid w:val="00597F5B"/>
    <w:rsid w:val="005A418E"/>
    <w:rsid w:val="005A5674"/>
    <w:rsid w:val="005A5A26"/>
    <w:rsid w:val="005A784D"/>
    <w:rsid w:val="005B4860"/>
    <w:rsid w:val="005B580E"/>
    <w:rsid w:val="005C11C6"/>
    <w:rsid w:val="005C2208"/>
    <w:rsid w:val="005C56F9"/>
    <w:rsid w:val="005C79E4"/>
    <w:rsid w:val="005D37B6"/>
    <w:rsid w:val="005D5B32"/>
    <w:rsid w:val="005E1786"/>
    <w:rsid w:val="005E1D1B"/>
    <w:rsid w:val="005E6752"/>
    <w:rsid w:val="005E67E2"/>
    <w:rsid w:val="005F5FE3"/>
    <w:rsid w:val="00604FC7"/>
    <w:rsid w:val="006170D6"/>
    <w:rsid w:val="00621BF6"/>
    <w:rsid w:val="0063338D"/>
    <w:rsid w:val="00637718"/>
    <w:rsid w:val="00646647"/>
    <w:rsid w:val="006624BA"/>
    <w:rsid w:val="0067085D"/>
    <w:rsid w:val="006740B2"/>
    <w:rsid w:val="00682130"/>
    <w:rsid w:val="006843EB"/>
    <w:rsid w:val="006936D7"/>
    <w:rsid w:val="00694E86"/>
    <w:rsid w:val="0069775F"/>
    <w:rsid w:val="006A0B21"/>
    <w:rsid w:val="006A1EC5"/>
    <w:rsid w:val="006A5F62"/>
    <w:rsid w:val="006B1DDD"/>
    <w:rsid w:val="006C4649"/>
    <w:rsid w:val="006D659C"/>
    <w:rsid w:val="006E5AE3"/>
    <w:rsid w:val="007017A8"/>
    <w:rsid w:val="00711D11"/>
    <w:rsid w:val="00717546"/>
    <w:rsid w:val="00723CC1"/>
    <w:rsid w:val="00734C4A"/>
    <w:rsid w:val="007377F1"/>
    <w:rsid w:val="00750ECD"/>
    <w:rsid w:val="00753755"/>
    <w:rsid w:val="0075506F"/>
    <w:rsid w:val="00760238"/>
    <w:rsid w:val="00763123"/>
    <w:rsid w:val="0076345B"/>
    <w:rsid w:val="0076658D"/>
    <w:rsid w:val="007724AC"/>
    <w:rsid w:val="00775BE7"/>
    <w:rsid w:val="007840EE"/>
    <w:rsid w:val="00784AAA"/>
    <w:rsid w:val="00790112"/>
    <w:rsid w:val="0079021B"/>
    <w:rsid w:val="007A38BA"/>
    <w:rsid w:val="007A7DC0"/>
    <w:rsid w:val="007C53EC"/>
    <w:rsid w:val="007D2712"/>
    <w:rsid w:val="007D3F0C"/>
    <w:rsid w:val="007E0071"/>
    <w:rsid w:val="007E2C3F"/>
    <w:rsid w:val="007E5555"/>
    <w:rsid w:val="007E59A7"/>
    <w:rsid w:val="007F524D"/>
    <w:rsid w:val="007F630A"/>
    <w:rsid w:val="007F7197"/>
    <w:rsid w:val="00805221"/>
    <w:rsid w:val="00822F73"/>
    <w:rsid w:val="00826111"/>
    <w:rsid w:val="008268C6"/>
    <w:rsid w:val="008270A3"/>
    <w:rsid w:val="0083137B"/>
    <w:rsid w:val="008356AA"/>
    <w:rsid w:val="0083642B"/>
    <w:rsid w:val="0084369D"/>
    <w:rsid w:val="00843CCE"/>
    <w:rsid w:val="00860940"/>
    <w:rsid w:val="008622B5"/>
    <w:rsid w:val="0086423F"/>
    <w:rsid w:val="0086702C"/>
    <w:rsid w:val="008715BB"/>
    <w:rsid w:val="008749BF"/>
    <w:rsid w:val="00890821"/>
    <w:rsid w:val="00892426"/>
    <w:rsid w:val="008B12C1"/>
    <w:rsid w:val="008B3D19"/>
    <w:rsid w:val="008C1D1F"/>
    <w:rsid w:val="008C6099"/>
    <w:rsid w:val="008C6576"/>
    <w:rsid w:val="008C7DE0"/>
    <w:rsid w:val="008D13D6"/>
    <w:rsid w:val="008D4B24"/>
    <w:rsid w:val="008E63C1"/>
    <w:rsid w:val="008F2C39"/>
    <w:rsid w:val="00910C15"/>
    <w:rsid w:val="00914C6A"/>
    <w:rsid w:val="0091660B"/>
    <w:rsid w:val="00920201"/>
    <w:rsid w:val="00927FE4"/>
    <w:rsid w:val="00933DFD"/>
    <w:rsid w:val="00935D9A"/>
    <w:rsid w:val="009525B7"/>
    <w:rsid w:val="00963CF9"/>
    <w:rsid w:val="009812D3"/>
    <w:rsid w:val="00986C11"/>
    <w:rsid w:val="00986D42"/>
    <w:rsid w:val="009875DB"/>
    <w:rsid w:val="009A002F"/>
    <w:rsid w:val="009A3252"/>
    <w:rsid w:val="009B2BC9"/>
    <w:rsid w:val="009B2DE1"/>
    <w:rsid w:val="009D207D"/>
    <w:rsid w:val="009E77E0"/>
    <w:rsid w:val="009F3317"/>
    <w:rsid w:val="00A04D17"/>
    <w:rsid w:val="00A205D2"/>
    <w:rsid w:val="00A24A80"/>
    <w:rsid w:val="00A37F76"/>
    <w:rsid w:val="00A43DF4"/>
    <w:rsid w:val="00A53162"/>
    <w:rsid w:val="00A64635"/>
    <w:rsid w:val="00A64DFA"/>
    <w:rsid w:val="00A67BA6"/>
    <w:rsid w:val="00A84027"/>
    <w:rsid w:val="00A84B72"/>
    <w:rsid w:val="00A86A2A"/>
    <w:rsid w:val="00A86AE4"/>
    <w:rsid w:val="00A924F8"/>
    <w:rsid w:val="00AB4C48"/>
    <w:rsid w:val="00AC393D"/>
    <w:rsid w:val="00AC4927"/>
    <w:rsid w:val="00AD2B7F"/>
    <w:rsid w:val="00AD6AE6"/>
    <w:rsid w:val="00AE11A1"/>
    <w:rsid w:val="00AE2DB4"/>
    <w:rsid w:val="00AE66A2"/>
    <w:rsid w:val="00B01873"/>
    <w:rsid w:val="00B0248D"/>
    <w:rsid w:val="00B04C2B"/>
    <w:rsid w:val="00B10F92"/>
    <w:rsid w:val="00B14ABD"/>
    <w:rsid w:val="00B20F5F"/>
    <w:rsid w:val="00B3582B"/>
    <w:rsid w:val="00B44A32"/>
    <w:rsid w:val="00B53045"/>
    <w:rsid w:val="00B54C03"/>
    <w:rsid w:val="00B5505E"/>
    <w:rsid w:val="00B56B3D"/>
    <w:rsid w:val="00B71F61"/>
    <w:rsid w:val="00B861A2"/>
    <w:rsid w:val="00B9187F"/>
    <w:rsid w:val="00B9369B"/>
    <w:rsid w:val="00BA1903"/>
    <w:rsid w:val="00BA304A"/>
    <w:rsid w:val="00BA3933"/>
    <w:rsid w:val="00BB3192"/>
    <w:rsid w:val="00BB335F"/>
    <w:rsid w:val="00BC05C4"/>
    <w:rsid w:val="00BC4759"/>
    <w:rsid w:val="00BC6588"/>
    <w:rsid w:val="00BC762F"/>
    <w:rsid w:val="00BD3B70"/>
    <w:rsid w:val="00BD411D"/>
    <w:rsid w:val="00BE3F23"/>
    <w:rsid w:val="00BE5986"/>
    <w:rsid w:val="00BE5E26"/>
    <w:rsid w:val="00BF718E"/>
    <w:rsid w:val="00C01BDA"/>
    <w:rsid w:val="00C01EDE"/>
    <w:rsid w:val="00C02720"/>
    <w:rsid w:val="00C02D38"/>
    <w:rsid w:val="00C10564"/>
    <w:rsid w:val="00C112EF"/>
    <w:rsid w:val="00C20516"/>
    <w:rsid w:val="00C23DDC"/>
    <w:rsid w:val="00C27796"/>
    <w:rsid w:val="00C36704"/>
    <w:rsid w:val="00C52B3F"/>
    <w:rsid w:val="00C73012"/>
    <w:rsid w:val="00C77C0A"/>
    <w:rsid w:val="00C8391F"/>
    <w:rsid w:val="00C91034"/>
    <w:rsid w:val="00C958B7"/>
    <w:rsid w:val="00CA1B7E"/>
    <w:rsid w:val="00CA706E"/>
    <w:rsid w:val="00CB4F3E"/>
    <w:rsid w:val="00CC7BC9"/>
    <w:rsid w:val="00CD4437"/>
    <w:rsid w:val="00CD5B0D"/>
    <w:rsid w:val="00CE0227"/>
    <w:rsid w:val="00CE62FB"/>
    <w:rsid w:val="00CF0844"/>
    <w:rsid w:val="00CF32FC"/>
    <w:rsid w:val="00CF55F2"/>
    <w:rsid w:val="00CF758F"/>
    <w:rsid w:val="00CF7D23"/>
    <w:rsid w:val="00D12D1F"/>
    <w:rsid w:val="00D15576"/>
    <w:rsid w:val="00D21A04"/>
    <w:rsid w:val="00D2337D"/>
    <w:rsid w:val="00D24DB6"/>
    <w:rsid w:val="00D331AD"/>
    <w:rsid w:val="00D43BA4"/>
    <w:rsid w:val="00D45C73"/>
    <w:rsid w:val="00D51277"/>
    <w:rsid w:val="00D6123F"/>
    <w:rsid w:val="00D65A78"/>
    <w:rsid w:val="00D65F0C"/>
    <w:rsid w:val="00D7186F"/>
    <w:rsid w:val="00D73ACD"/>
    <w:rsid w:val="00D74E20"/>
    <w:rsid w:val="00D74ECD"/>
    <w:rsid w:val="00D84642"/>
    <w:rsid w:val="00D96419"/>
    <w:rsid w:val="00DA5927"/>
    <w:rsid w:val="00DA5FE5"/>
    <w:rsid w:val="00DA7E3E"/>
    <w:rsid w:val="00DA7FEB"/>
    <w:rsid w:val="00DB07E2"/>
    <w:rsid w:val="00DB1615"/>
    <w:rsid w:val="00DB3E3E"/>
    <w:rsid w:val="00DB437D"/>
    <w:rsid w:val="00DC19D2"/>
    <w:rsid w:val="00DC1C02"/>
    <w:rsid w:val="00DC7050"/>
    <w:rsid w:val="00DD1B93"/>
    <w:rsid w:val="00DD2DBE"/>
    <w:rsid w:val="00DD2FDD"/>
    <w:rsid w:val="00DE26F1"/>
    <w:rsid w:val="00DE62EA"/>
    <w:rsid w:val="00DF05E5"/>
    <w:rsid w:val="00DF277A"/>
    <w:rsid w:val="00E017ED"/>
    <w:rsid w:val="00E02419"/>
    <w:rsid w:val="00E02B53"/>
    <w:rsid w:val="00E02B6D"/>
    <w:rsid w:val="00E167F8"/>
    <w:rsid w:val="00E2471E"/>
    <w:rsid w:val="00E254AE"/>
    <w:rsid w:val="00E27E8C"/>
    <w:rsid w:val="00E306F2"/>
    <w:rsid w:val="00E31250"/>
    <w:rsid w:val="00E3519D"/>
    <w:rsid w:val="00E47B9F"/>
    <w:rsid w:val="00E47BA2"/>
    <w:rsid w:val="00E534A9"/>
    <w:rsid w:val="00E64A87"/>
    <w:rsid w:val="00E95EDB"/>
    <w:rsid w:val="00E9666B"/>
    <w:rsid w:val="00EA3236"/>
    <w:rsid w:val="00EA534A"/>
    <w:rsid w:val="00EB02F7"/>
    <w:rsid w:val="00EB2033"/>
    <w:rsid w:val="00EB213F"/>
    <w:rsid w:val="00EB49FD"/>
    <w:rsid w:val="00EE6C92"/>
    <w:rsid w:val="00EE75B0"/>
    <w:rsid w:val="00EF27B4"/>
    <w:rsid w:val="00F01B4E"/>
    <w:rsid w:val="00F02E13"/>
    <w:rsid w:val="00F05C06"/>
    <w:rsid w:val="00F074D2"/>
    <w:rsid w:val="00F12858"/>
    <w:rsid w:val="00F17D26"/>
    <w:rsid w:val="00F2505B"/>
    <w:rsid w:val="00F276C5"/>
    <w:rsid w:val="00F30932"/>
    <w:rsid w:val="00F32C57"/>
    <w:rsid w:val="00F33233"/>
    <w:rsid w:val="00F4294F"/>
    <w:rsid w:val="00F43838"/>
    <w:rsid w:val="00F45FD8"/>
    <w:rsid w:val="00F50230"/>
    <w:rsid w:val="00F51207"/>
    <w:rsid w:val="00F6158E"/>
    <w:rsid w:val="00F66232"/>
    <w:rsid w:val="00F814AA"/>
    <w:rsid w:val="00F8328B"/>
    <w:rsid w:val="00F832E4"/>
    <w:rsid w:val="00F844BE"/>
    <w:rsid w:val="00F848CD"/>
    <w:rsid w:val="00F8546D"/>
    <w:rsid w:val="00F9391E"/>
    <w:rsid w:val="00FA38C6"/>
    <w:rsid w:val="00FA69C3"/>
    <w:rsid w:val="00FA6FCC"/>
    <w:rsid w:val="00FA7D84"/>
    <w:rsid w:val="00FB46D9"/>
    <w:rsid w:val="00FB799D"/>
    <w:rsid w:val="00FC792A"/>
    <w:rsid w:val="00FD183C"/>
    <w:rsid w:val="00FD2212"/>
    <w:rsid w:val="00FD3B3C"/>
    <w:rsid w:val="00FE222D"/>
    <w:rsid w:val="00FE292D"/>
    <w:rsid w:val="00FE5E00"/>
    <w:rsid w:val="00FE7495"/>
    <w:rsid w:val="00FE7D99"/>
    <w:rsid w:val="00FF0AA7"/>
    <w:rsid w:val="00FF4991"/>
    <w:rsid w:val="00FF4D6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FE5"/>
    <w:pPr>
      <w:widowControl w:val="0"/>
      <w:spacing w:line="276" w:lineRule="auto"/>
    </w:pPr>
    <w:rPr>
      <w:rFonts w:ascii="DejaVu LGC Serif Condensed" w:hAnsi="DejaVu LGC Serif Condensed" w:cs="DejaVu LGC Serif Condensedn"/>
      <w:snapToGrid w:val="0"/>
      <w:sz w:val="22"/>
      <w:lang w:val="en-US" w:eastAsia="zh-CN"/>
    </w:rPr>
  </w:style>
  <w:style w:type="paragraph" w:styleId="Titre1">
    <w:name w:val="heading 1"/>
    <w:basedOn w:val="Normal"/>
    <w:next w:val="Normal"/>
    <w:link w:val="Titre1Car"/>
    <w:qFormat/>
    <w:rsid w:val="00550B10"/>
    <w:pPr>
      <w:keepNext/>
      <w:keepLines/>
      <w:widowControl/>
      <w:numPr>
        <w:numId w:val="47"/>
      </w:numPr>
      <w:tabs>
        <w:tab w:val="left" w:pos="567"/>
      </w:tabs>
      <w:spacing w:before="400" w:after="80"/>
      <w:outlineLvl w:val="0"/>
    </w:pPr>
    <w:rPr>
      <w:rFonts w:ascii="DejaVu Serif Condensed" w:hAnsi="DejaVu Serif Condensed" w:cs="Times New Roman"/>
      <w:b/>
      <w:snapToGrid/>
      <w:color w:val="1D1B11"/>
      <w:sz w:val="25"/>
      <w:szCs w:val="25"/>
      <w:lang w:eastAsia="fr-FR" w:bidi="gu-IN"/>
    </w:rPr>
  </w:style>
  <w:style w:type="paragraph" w:styleId="Titre2">
    <w:name w:val="heading 2"/>
    <w:basedOn w:val="Normal"/>
    <w:next w:val="Texte"/>
    <w:qFormat/>
    <w:rsid w:val="00550B10"/>
    <w:pPr>
      <w:keepNext/>
      <w:numPr>
        <w:ilvl w:val="1"/>
        <w:numId w:val="47"/>
      </w:numPr>
      <w:tabs>
        <w:tab w:val="left" w:pos="567"/>
      </w:tabs>
      <w:spacing w:before="240" w:after="60"/>
      <w:outlineLvl w:val="1"/>
    </w:pPr>
    <w:rPr>
      <w:b/>
      <w:bCs/>
      <w:iCs/>
      <w:color w:val="0D0D0D"/>
      <w:sz w:val="23"/>
      <w:szCs w:val="23"/>
    </w:rPr>
  </w:style>
  <w:style w:type="paragraph" w:styleId="Titre3">
    <w:name w:val="heading 3"/>
    <w:basedOn w:val="Normal"/>
    <w:next w:val="Normal"/>
    <w:qFormat/>
    <w:rsid w:val="00550B10"/>
    <w:pPr>
      <w:keepNext/>
      <w:numPr>
        <w:ilvl w:val="2"/>
        <w:numId w:val="47"/>
      </w:numPr>
      <w:tabs>
        <w:tab w:val="left" w:pos="709"/>
      </w:tabs>
      <w:spacing w:before="240" w:after="60"/>
      <w:outlineLvl w:val="2"/>
    </w:pPr>
    <w:rPr>
      <w:i/>
      <w:szCs w:val="22"/>
    </w:rPr>
  </w:style>
  <w:style w:type="paragraph" w:styleId="Titre4">
    <w:name w:val="heading 4"/>
    <w:basedOn w:val="Normal"/>
    <w:next w:val="Normal"/>
    <w:qFormat/>
    <w:rsid w:val="00550B10"/>
    <w:pPr>
      <w:keepNext/>
      <w:numPr>
        <w:ilvl w:val="3"/>
        <w:numId w:val="47"/>
      </w:numPr>
      <w:tabs>
        <w:tab w:val="left" w:pos="993"/>
      </w:tabs>
      <w:spacing w:before="240" w:after="60"/>
      <w:outlineLvl w:val="3"/>
    </w:pPr>
    <w:rPr>
      <w:sz w:val="21"/>
      <w:szCs w:val="21"/>
    </w:rPr>
  </w:style>
  <w:style w:type="paragraph" w:styleId="Titre5">
    <w:name w:val="heading 5"/>
    <w:basedOn w:val="Normal"/>
    <w:next w:val="Normal"/>
    <w:qFormat/>
    <w:rsid w:val="00550B10"/>
    <w:pPr>
      <w:numPr>
        <w:ilvl w:val="4"/>
        <w:numId w:val="47"/>
      </w:numPr>
      <w:spacing w:before="240" w:after="60"/>
      <w:outlineLvl w:val="4"/>
    </w:pPr>
    <w:rPr>
      <w:sz w:val="20"/>
    </w:rPr>
  </w:style>
  <w:style w:type="paragraph" w:styleId="Titre6">
    <w:name w:val="heading 6"/>
    <w:basedOn w:val="Normal"/>
    <w:next w:val="Normal"/>
    <w:qFormat/>
    <w:rsid w:val="00550B10"/>
    <w:pPr>
      <w:numPr>
        <w:ilvl w:val="5"/>
        <w:numId w:val="47"/>
      </w:numPr>
      <w:spacing w:before="240" w:after="60"/>
      <w:outlineLvl w:val="5"/>
    </w:pPr>
    <w:rPr>
      <w:i/>
      <w:sz w:val="20"/>
    </w:rPr>
  </w:style>
  <w:style w:type="paragraph" w:styleId="Titre7">
    <w:name w:val="heading 7"/>
    <w:basedOn w:val="Normal"/>
    <w:next w:val="Normal"/>
    <w:qFormat/>
    <w:rsid w:val="00550B10"/>
    <w:pPr>
      <w:numPr>
        <w:ilvl w:val="6"/>
        <w:numId w:val="47"/>
      </w:numPr>
      <w:spacing w:before="240" w:after="60"/>
      <w:outlineLvl w:val="6"/>
    </w:pPr>
    <w:rPr>
      <w:rFonts w:ascii="Arial" w:hAnsi="Arial"/>
      <w:sz w:val="20"/>
    </w:rPr>
  </w:style>
  <w:style w:type="paragraph" w:styleId="Titre8">
    <w:name w:val="heading 8"/>
    <w:basedOn w:val="Normal"/>
    <w:next w:val="Texte"/>
    <w:qFormat/>
    <w:rsid w:val="00550B10"/>
    <w:pPr>
      <w:keepNext/>
      <w:numPr>
        <w:ilvl w:val="7"/>
        <w:numId w:val="47"/>
      </w:numPr>
      <w:spacing w:before="120" w:after="60"/>
      <w:outlineLvl w:val="7"/>
    </w:pPr>
    <w:rPr>
      <w:rFonts w:ascii="Book Antiqua" w:hAnsi="Book Antiqua"/>
      <w:i/>
      <w:snapToGrid/>
    </w:rPr>
  </w:style>
  <w:style w:type="paragraph" w:styleId="Titre9">
    <w:name w:val="heading 9"/>
    <w:basedOn w:val="Normal"/>
    <w:next w:val="Normal"/>
    <w:qFormat/>
    <w:rsid w:val="00550B10"/>
    <w:pPr>
      <w:numPr>
        <w:ilvl w:val="8"/>
        <w:numId w:val="47"/>
      </w:numPr>
      <w:spacing w:before="240" w:after="60"/>
      <w:outlineLvl w:val="8"/>
    </w:pPr>
    <w:rPr>
      <w:rFonts w:ascii="Arial" w:hAnsi="Arial"/>
      <w:i/>
      <w:sz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
    <w:name w:val="Texte"/>
    <w:basedOn w:val="Normal"/>
    <w:rsid w:val="009E77E0"/>
    <w:pPr>
      <w:spacing w:before="60" w:after="60"/>
      <w:ind w:left="709" w:right="567" w:firstLine="284"/>
      <w:jc w:val="both"/>
    </w:pPr>
    <w:rPr>
      <w:sz w:val="23"/>
    </w:rPr>
  </w:style>
  <w:style w:type="paragraph" w:customStyle="1" w:styleId="exTranslation">
    <w:name w:val="ex_Translation"/>
    <w:basedOn w:val="Normal"/>
    <w:next w:val="Textno-indent"/>
    <w:rsid w:val="005667FE"/>
    <w:pPr>
      <w:widowControl/>
      <w:spacing w:after="160"/>
      <w:ind w:left="1418" w:hanging="426"/>
    </w:pPr>
    <w:rPr>
      <w:rFonts w:eastAsia="Times New Roman"/>
      <w:snapToGrid/>
      <w:sz w:val="19"/>
      <w:lang w:eastAsia="fr-FR"/>
    </w:rPr>
  </w:style>
  <w:style w:type="paragraph" w:customStyle="1" w:styleId="Textindented">
    <w:name w:val="Text_indented"/>
    <w:basedOn w:val="Textno-indent"/>
    <w:qFormat/>
    <w:rsid w:val="007A7DC0"/>
    <w:pPr>
      <w:ind w:firstLine="284"/>
    </w:pPr>
  </w:style>
  <w:style w:type="paragraph" w:styleId="Lgende">
    <w:name w:val="caption"/>
    <w:basedOn w:val="Normal"/>
    <w:next w:val="Normal"/>
    <w:qFormat/>
    <w:rsid w:val="004001A8"/>
    <w:pPr>
      <w:keepNext/>
      <w:keepLines/>
      <w:spacing w:before="120" w:after="100"/>
      <w:jc w:val="both"/>
    </w:pPr>
    <w:rPr>
      <w:i/>
      <w:noProof/>
      <w:sz w:val="19"/>
      <w:lang w:val="xh-ZA"/>
    </w:rPr>
  </w:style>
  <w:style w:type="paragraph" w:styleId="Explorateurdedocuments">
    <w:name w:val="Document Map"/>
    <w:basedOn w:val="Normal"/>
    <w:semiHidden/>
    <w:rsid w:val="009E77E0"/>
    <w:pPr>
      <w:widowControl/>
      <w:shd w:val="clear" w:color="auto" w:fill="000080"/>
    </w:pPr>
    <w:rPr>
      <w:rFonts w:ascii="Tahoma" w:eastAsia="Times New Roman" w:hAnsi="Tahoma"/>
      <w:snapToGrid/>
      <w:sz w:val="18"/>
      <w:szCs w:val="22"/>
      <w:lang w:val="en-AU" w:eastAsia="fr-FR"/>
    </w:rPr>
  </w:style>
  <w:style w:type="paragraph" w:styleId="En-tte">
    <w:name w:val="header"/>
    <w:basedOn w:val="Normal"/>
    <w:link w:val="En-tteCar"/>
    <w:rsid w:val="006A1EC5"/>
    <w:pPr>
      <w:tabs>
        <w:tab w:val="center" w:pos="4536"/>
        <w:tab w:val="right" w:pos="8618"/>
      </w:tabs>
    </w:pPr>
    <w:rPr>
      <w:i/>
      <w:color w:val="404040"/>
      <w:sz w:val="18"/>
      <w:lang w:val="xh-ZA" w:bidi="gu-IN"/>
    </w:rPr>
  </w:style>
  <w:style w:type="paragraph" w:styleId="Pieddepage">
    <w:name w:val="footer"/>
    <w:basedOn w:val="Normal"/>
    <w:link w:val="PieddepageCar"/>
    <w:rsid w:val="009B2DE1"/>
    <w:pPr>
      <w:tabs>
        <w:tab w:val="center" w:pos="4309"/>
        <w:tab w:val="right" w:pos="8618"/>
      </w:tabs>
    </w:pPr>
    <w:rPr>
      <w:sz w:val="18"/>
    </w:rPr>
  </w:style>
  <w:style w:type="character" w:styleId="Numrodepage">
    <w:name w:val="page number"/>
    <w:basedOn w:val="Policepardfaut"/>
    <w:rsid w:val="009E77E0"/>
  </w:style>
  <w:style w:type="paragraph" w:customStyle="1" w:styleId="exVernacular">
    <w:name w:val="ex_Vernacular"/>
    <w:next w:val="exGlosses"/>
    <w:rsid w:val="009E77E0"/>
    <w:pPr>
      <w:keepNext/>
      <w:keepLines/>
      <w:tabs>
        <w:tab w:val="left" w:pos="993"/>
      </w:tabs>
      <w:spacing w:before="120" w:line="288" w:lineRule="auto"/>
      <w:ind w:left="993" w:hanging="993"/>
    </w:pPr>
    <w:rPr>
      <w:rFonts w:ascii="DejaVu LGC Serif Condensed" w:eastAsia="Times New Roman" w:hAnsi="DejaVu LGC Serif Condensed"/>
      <w:iCs/>
      <w:noProof/>
      <w:sz w:val="19"/>
    </w:rPr>
  </w:style>
  <w:style w:type="paragraph" w:customStyle="1" w:styleId="exGlosses">
    <w:name w:val="ex_Glosses"/>
    <w:basedOn w:val="Normal"/>
    <w:next w:val="exTranslation"/>
    <w:rsid w:val="009E77E0"/>
    <w:pPr>
      <w:keepNext/>
      <w:widowControl/>
      <w:spacing w:before="20" w:after="20"/>
      <w:ind w:left="993"/>
    </w:pPr>
    <w:rPr>
      <w:rFonts w:eastAsia="Times New Roman"/>
      <w:snapToGrid/>
      <w:sz w:val="16"/>
      <w:lang w:val="fr-FR" w:eastAsia="fr-FR"/>
    </w:rPr>
  </w:style>
  <w:style w:type="character" w:customStyle="1" w:styleId="inline-IPA">
    <w:name w:val="inline-IPA"/>
    <w:rsid w:val="009E77E0"/>
    <w:rPr>
      <w:rFonts w:ascii="DejaVu LGC Serif Condensed" w:hAnsi="DejaVu LGC Serif Condensed" w:cs="Times New Roman"/>
      <w:bCs/>
      <w:color w:val="800080"/>
    </w:rPr>
  </w:style>
  <w:style w:type="character" w:customStyle="1" w:styleId="inline-vernacular">
    <w:name w:val="inline-vernacular"/>
    <w:rsid w:val="009E77E0"/>
    <w:rPr>
      <w:rFonts w:ascii="DejaVu LGC Serif Condensed" w:hAnsi="DejaVu LGC Serif Condensed" w:cs="Times New Roman"/>
      <w:i/>
      <w:iCs/>
      <w:color w:val="632423"/>
    </w:rPr>
  </w:style>
  <w:style w:type="paragraph" w:customStyle="1" w:styleId="Textno-indent">
    <w:name w:val="Text_no-indent"/>
    <w:basedOn w:val="Normal"/>
    <w:next w:val="Textindented"/>
    <w:rsid w:val="00E534A9"/>
    <w:pPr>
      <w:widowControl/>
      <w:spacing w:line="312" w:lineRule="auto"/>
      <w:jc w:val="both"/>
    </w:pPr>
    <w:rPr>
      <w:rFonts w:ascii="DejaVu Serif Condensed" w:eastAsia="Times New Roman" w:hAnsi="DejaVu Serif Condensed"/>
      <w:snapToGrid/>
      <w:sz w:val="20"/>
      <w:lang w:eastAsia="fr-FR"/>
    </w:rPr>
  </w:style>
  <w:style w:type="table" w:styleId="Grilledutableau">
    <w:name w:val="Table Grid"/>
    <w:basedOn w:val="TableauNormal"/>
    <w:rsid w:val="009E77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le">
    <w:name w:val="Document-title"/>
    <w:basedOn w:val="Normal"/>
    <w:next w:val="Document-subtitle"/>
    <w:qFormat/>
    <w:rsid w:val="009E77E0"/>
    <w:pPr>
      <w:spacing w:before="480"/>
    </w:pPr>
    <w:rPr>
      <w:b/>
      <w:sz w:val="36"/>
    </w:rPr>
  </w:style>
  <w:style w:type="paragraph" w:customStyle="1" w:styleId="Document-subtitle">
    <w:name w:val="Document-subtitle"/>
    <w:basedOn w:val="Normal"/>
    <w:next w:val="Document-title"/>
    <w:qFormat/>
    <w:rsid w:val="009E77E0"/>
    <w:pPr>
      <w:spacing w:after="360"/>
    </w:pPr>
    <w:rPr>
      <w:b/>
      <w:sz w:val="28"/>
    </w:rPr>
  </w:style>
  <w:style w:type="paragraph" w:customStyle="1" w:styleId="Author">
    <w:name w:val="Author"/>
    <w:basedOn w:val="Normal"/>
    <w:qFormat/>
    <w:rsid w:val="00BE5E26"/>
    <w:pPr>
      <w:spacing w:before="80"/>
    </w:pPr>
    <w:rPr>
      <w:sz w:val="28"/>
    </w:rPr>
  </w:style>
  <w:style w:type="paragraph" w:customStyle="1" w:styleId="Affiliation">
    <w:name w:val="Affiliation"/>
    <w:basedOn w:val="Author"/>
    <w:qFormat/>
    <w:rsid w:val="009E77E0"/>
    <w:rPr>
      <w:sz w:val="20"/>
    </w:rPr>
  </w:style>
  <w:style w:type="character" w:customStyle="1" w:styleId="Style-name">
    <w:name w:val="Style-name"/>
    <w:uiPriority w:val="1"/>
    <w:rsid w:val="009E77E0"/>
    <w:rPr>
      <w:rFonts w:ascii="Myriad Pro" w:hAnsi="Myriad Pro"/>
      <w:color w:val="632423"/>
      <w:sz w:val="18"/>
      <w:bdr w:val="none" w:sz="0" w:space="0" w:color="auto"/>
      <w:shd w:val="clear" w:color="auto" w:fill="FFC000"/>
    </w:rPr>
  </w:style>
  <w:style w:type="table" w:styleId="Colonnesdetableau5">
    <w:name w:val="Table Columns 5"/>
    <w:basedOn w:val="TableauNormal"/>
    <w:rsid w:val="009E77E0"/>
    <w:pPr>
      <w:widowControl w:val="0"/>
      <w:spacing w:line="276"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Lienhypertexte">
    <w:name w:val="Hyperlink"/>
    <w:rsid w:val="009E77E0"/>
    <w:rPr>
      <w:color w:val="0000FF"/>
      <w:u w:val="single"/>
    </w:rPr>
  </w:style>
  <w:style w:type="paragraph" w:customStyle="1" w:styleId="Table-text">
    <w:name w:val="Table-text"/>
    <w:basedOn w:val="Normal"/>
    <w:qFormat/>
    <w:rsid w:val="009E77E0"/>
    <w:rPr>
      <w:sz w:val="18"/>
    </w:rPr>
  </w:style>
  <w:style w:type="paragraph" w:customStyle="1" w:styleId="Empty-para">
    <w:name w:val="Empty-para"/>
    <w:basedOn w:val="Textindented"/>
    <w:next w:val="Textindented"/>
    <w:qFormat/>
    <w:rsid w:val="009E77E0"/>
    <w:pPr>
      <w:spacing w:line="192" w:lineRule="auto"/>
      <w:jc w:val="center"/>
    </w:pPr>
    <w:rPr>
      <w:sz w:val="18"/>
    </w:rPr>
  </w:style>
  <w:style w:type="paragraph" w:customStyle="1" w:styleId="Document-header">
    <w:name w:val="Document-header"/>
    <w:basedOn w:val="Normal"/>
    <w:qFormat/>
    <w:rsid w:val="009E77E0"/>
    <w:pPr>
      <w:pBdr>
        <w:top w:val="single" w:sz="12" w:space="5" w:color="4A442A"/>
        <w:left w:val="single" w:sz="12" w:space="5" w:color="4A442A"/>
        <w:bottom w:val="single" w:sz="12" w:space="5" w:color="4A442A"/>
        <w:right w:val="single" w:sz="12" w:space="5" w:color="4A442A"/>
      </w:pBdr>
      <w:tabs>
        <w:tab w:val="left" w:pos="1418"/>
      </w:tabs>
      <w:spacing w:before="40" w:after="40"/>
      <w:ind w:left="1418" w:hanging="1418"/>
    </w:pPr>
    <w:rPr>
      <w:rFonts w:ascii="Myriad Pro" w:hAnsi="Myriad Pro"/>
      <w:sz w:val="16"/>
    </w:rPr>
  </w:style>
  <w:style w:type="character" w:styleId="Lienhypertextesuivivisit">
    <w:name w:val="FollowedHyperlink"/>
    <w:rsid w:val="009E77E0"/>
    <w:rPr>
      <w:color w:val="800080"/>
      <w:u w:val="single"/>
    </w:rPr>
  </w:style>
  <w:style w:type="paragraph" w:customStyle="1" w:styleId="Bibliographie1">
    <w:name w:val="Bibliographie1"/>
    <w:basedOn w:val="Normal"/>
    <w:qFormat/>
    <w:rsid w:val="009E77E0"/>
    <w:pPr>
      <w:keepLines/>
      <w:widowControl/>
      <w:spacing w:before="20" w:after="20" w:line="264" w:lineRule="auto"/>
      <w:ind w:left="425" w:hanging="425"/>
      <w:jc w:val="both"/>
    </w:pPr>
    <w:rPr>
      <w:sz w:val="18"/>
      <w:szCs w:val="17"/>
    </w:rPr>
  </w:style>
  <w:style w:type="paragraph" w:customStyle="1" w:styleId="Abstract">
    <w:name w:val="Abstract"/>
    <w:basedOn w:val="Document-header"/>
    <w:qFormat/>
    <w:rsid w:val="009E77E0"/>
    <w:pPr>
      <w:shd w:val="clear" w:color="auto" w:fill="FBD4B4"/>
      <w:spacing w:line="240" w:lineRule="auto"/>
      <w:jc w:val="both"/>
    </w:pPr>
    <w:rPr>
      <w:iCs/>
      <w:sz w:val="18"/>
      <w:szCs w:val="24"/>
    </w:rPr>
  </w:style>
  <w:style w:type="paragraph" w:customStyle="1" w:styleId="StyleAuthorLeft">
    <w:name w:val="Style Author + Left"/>
    <w:basedOn w:val="Author"/>
    <w:rsid w:val="009E77E0"/>
    <w:rPr>
      <w:rFonts w:eastAsia="Times New Roman" w:cs="Times New Roman"/>
      <w:sz w:val="24"/>
    </w:rPr>
  </w:style>
  <w:style w:type="paragraph" w:customStyle="1" w:styleId="Figure">
    <w:name w:val="Figure"/>
    <w:basedOn w:val="Normal"/>
    <w:rsid w:val="009E77E0"/>
    <w:pPr>
      <w:keepNext/>
      <w:keepLines/>
      <w:jc w:val="center"/>
    </w:pPr>
  </w:style>
  <w:style w:type="paragraph" w:customStyle="1" w:styleId="Quoteindented">
    <w:name w:val="Quote indented"/>
    <w:basedOn w:val="Normal"/>
    <w:qFormat/>
    <w:rsid w:val="009E77E0"/>
    <w:pPr>
      <w:widowControl/>
      <w:spacing w:before="80" w:after="80" w:line="288" w:lineRule="auto"/>
      <w:ind w:left="454"/>
      <w:contextualSpacing/>
      <w:jc w:val="both"/>
    </w:pPr>
    <w:rPr>
      <w:i/>
      <w:sz w:val="19"/>
      <w:szCs w:val="24"/>
    </w:rPr>
  </w:style>
  <w:style w:type="paragraph" w:styleId="Notedebasdepage">
    <w:name w:val="footnote text"/>
    <w:basedOn w:val="Normal"/>
    <w:link w:val="NotedebasdepageCar"/>
    <w:rsid w:val="00FB799D"/>
    <w:pPr>
      <w:spacing w:before="40" w:after="40"/>
      <w:ind w:left="113" w:hanging="113"/>
      <w:jc w:val="both"/>
    </w:pPr>
    <w:rPr>
      <w:sz w:val="19"/>
    </w:rPr>
  </w:style>
  <w:style w:type="character" w:customStyle="1" w:styleId="NotedebasdepageCar">
    <w:name w:val="Note de bas de page Car"/>
    <w:basedOn w:val="Policepardfaut"/>
    <w:link w:val="Notedebasdepage"/>
    <w:rsid w:val="00FB799D"/>
    <w:rPr>
      <w:rFonts w:ascii="DejaVu LGC Serif Condensed" w:hAnsi="DejaVu LGC Serif Condensed" w:cs="DejaVu LGC Serif Condensedn"/>
      <w:snapToGrid w:val="0"/>
      <w:sz w:val="19"/>
      <w:lang w:val="en-US" w:eastAsia="zh-CN" w:bidi="ar-SA"/>
    </w:rPr>
  </w:style>
  <w:style w:type="character" w:styleId="Appelnotedebasdep">
    <w:name w:val="footnote reference"/>
    <w:basedOn w:val="Policepardfaut"/>
    <w:rsid w:val="000350D7"/>
    <w:rPr>
      <w:rFonts w:ascii="DejaVu LGC Serif Condensed" w:hAnsi="DejaVu LGC Serif Condensed"/>
      <w:vertAlign w:val="superscript"/>
    </w:rPr>
  </w:style>
  <w:style w:type="character" w:customStyle="1" w:styleId="En-tteCar">
    <w:name w:val="En-tête Car"/>
    <w:basedOn w:val="Policepardfaut"/>
    <w:link w:val="En-tte"/>
    <w:rsid w:val="006A1EC5"/>
    <w:rPr>
      <w:rFonts w:ascii="DejaVu LGC Serif Condensed" w:eastAsia="SimSun" w:hAnsi="DejaVu LGC Serif Condensed" w:cs="DejaVu LGC Serif Condensedn"/>
      <w:i/>
      <w:snapToGrid w:val="0"/>
      <w:color w:val="404040"/>
      <w:sz w:val="18"/>
      <w:lang w:val="xh-ZA" w:eastAsia="zh-CN"/>
    </w:rPr>
  </w:style>
  <w:style w:type="paragraph" w:customStyle="1" w:styleId="Numbered-bullets">
    <w:name w:val="Numbered-bullets"/>
    <w:basedOn w:val="Textindented"/>
    <w:qFormat/>
    <w:rsid w:val="009E77E0"/>
    <w:pPr>
      <w:numPr>
        <w:numId w:val="39"/>
      </w:numPr>
      <w:tabs>
        <w:tab w:val="left" w:pos="567"/>
      </w:tabs>
      <w:spacing w:before="60" w:after="60" w:line="264" w:lineRule="auto"/>
      <w:contextualSpacing/>
    </w:pPr>
    <w:rPr>
      <w:sz w:val="19"/>
    </w:rPr>
  </w:style>
  <w:style w:type="character" w:customStyle="1" w:styleId="inline-vernac-hilited">
    <w:name w:val="inline-vernac-hilited"/>
    <w:basedOn w:val="inline-vernacular"/>
    <w:uiPriority w:val="1"/>
    <w:qFormat/>
    <w:rsid w:val="009E77E0"/>
    <w:rPr>
      <w:rFonts w:ascii="DejaVu LGC Serif Condensed" w:hAnsi="DejaVu LGC Serif Condensed" w:cs="Times New Roman"/>
      <w:b/>
      <w:i/>
      <w:iCs/>
      <w:color w:val="632423"/>
    </w:rPr>
  </w:style>
  <w:style w:type="paragraph" w:customStyle="1" w:styleId="Table-song">
    <w:name w:val="Table-song"/>
    <w:basedOn w:val="Table-text"/>
    <w:qFormat/>
    <w:rsid w:val="009E77E0"/>
    <w:pPr>
      <w:widowControl/>
      <w:spacing w:after="40" w:line="240" w:lineRule="auto"/>
      <w:ind w:left="170" w:right="57"/>
      <w:contextualSpacing/>
    </w:pPr>
    <w:rPr>
      <w:i/>
    </w:rPr>
  </w:style>
  <w:style w:type="paragraph" w:customStyle="1" w:styleId="Bullet">
    <w:name w:val="Bullet"/>
    <w:basedOn w:val="Textindented"/>
    <w:qFormat/>
    <w:rsid w:val="00084628"/>
    <w:pPr>
      <w:numPr>
        <w:numId w:val="40"/>
      </w:numPr>
      <w:tabs>
        <w:tab w:val="left" w:pos="567"/>
      </w:tabs>
      <w:spacing w:before="40" w:after="40" w:line="288" w:lineRule="auto"/>
      <w:ind w:left="567"/>
      <w:contextualSpacing/>
      <w:jc w:val="left"/>
    </w:pPr>
  </w:style>
  <w:style w:type="paragraph" w:customStyle="1" w:styleId="Table-bullet">
    <w:name w:val="Table-bullet"/>
    <w:basedOn w:val="Table-text"/>
    <w:qFormat/>
    <w:rsid w:val="00753755"/>
    <w:pPr>
      <w:numPr>
        <w:numId w:val="43"/>
      </w:numPr>
      <w:tabs>
        <w:tab w:val="left" w:pos="57"/>
      </w:tabs>
      <w:spacing w:before="20"/>
    </w:pPr>
    <w:rPr>
      <w:sz w:val="17"/>
      <w:szCs w:val="17"/>
    </w:rPr>
  </w:style>
  <w:style w:type="paragraph" w:customStyle="1" w:styleId="Explorateurdedocument">
    <w:name w:val="Explorateur de document"/>
    <w:basedOn w:val="Normal"/>
    <w:rsid w:val="009E77E0"/>
    <w:pPr>
      <w:widowControl/>
      <w:shd w:val="clear" w:color="auto" w:fill="000080"/>
      <w:suppressAutoHyphens/>
    </w:pPr>
    <w:rPr>
      <w:rFonts w:ascii="Tahoma" w:eastAsia="Times New Roman" w:hAnsi="Tahoma" w:cs="Berlin Sans FB"/>
      <w:snapToGrid/>
      <w:sz w:val="18"/>
      <w:szCs w:val="22"/>
      <w:lang w:val="en-AU" w:eastAsia="ar-SA"/>
    </w:rPr>
  </w:style>
  <w:style w:type="paragraph" w:styleId="Commentaire">
    <w:name w:val="annotation text"/>
    <w:basedOn w:val="Normal"/>
    <w:link w:val="CommentaireCar"/>
    <w:rsid w:val="009E77E0"/>
    <w:pPr>
      <w:spacing w:line="240" w:lineRule="auto"/>
    </w:pPr>
    <w:rPr>
      <w:sz w:val="20"/>
    </w:rPr>
  </w:style>
  <w:style w:type="character" w:customStyle="1" w:styleId="CommentaireCar">
    <w:name w:val="Commentaire Car"/>
    <w:basedOn w:val="Policepardfaut"/>
    <w:link w:val="Commentaire"/>
    <w:rsid w:val="009E77E0"/>
    <w:rPr>
      <w:rFonts w:ascii="DejaVu LGC Serif Condensed" w:hAnsi="DejaVu LGC Serif Condensed" w:cs="DejaVu LGC Serif Condensedn"/>
      <w:snapToGrid w:val="0"/>
      <w:lang w:val="en-US" w:eastAsia="zh-CN" w:bidi="ar-SA"/>
    </w:rPr>
  </w:style>
  <w:style w:type="character" w:styleId="Marquedecommentaire">
    <w:name w:val="annotation reference"/>
    <w:basedOn w:val="Policepardfaut"/>
    <w:rsid w:val="009E77E0"/>
    <w:rPr>
      <w:sz w:val="16"/>
      <w:szCs w:val="16"/>
    </w:rPr>
  </w:style>
  <w:style w:type="character" w:styleId="Appeldenotedefin">
    <w:name w:val="endnote reference"/>
    <w:rsid w:val="009E77E0"/>
    <w:rPr>
      <w:vertAlign w:val="superscript"/>
    </w:rPr>
  </w:style>
  <w:style w:type="paragraph" w:styleId="Liste">
    <w:name w:val="List"/>
    <w:basedOn w:val="Normal"/>
    <w:rsid w:val="009E77E0"/>
    <w:pPr>
      <w:suppressAutoHyphens/>
      <w:spacing w:after="120"/>
    </w:pPr>
    <w:rPr>
      <w:rFonts w:cs="Mangal"/>
      <w:snapToGrid/>
      <w:lang w:eastAsia="ar-SA"/>
    </w:rPr>
  </w:style>
  <w:style w:type="paragraph" w:styleId="Corpsdetexte">
    <w:name w:val="Body Text"/>
    <w:basedOn w:val="Normal"/>
    <w:link w:val="CorpsdetexteCar"/>
    <w:rsid w:val="009E77E0"/>
    <w:pPr>
      <w:suppressAutoHyphens/>
      <w:spacing w:after="120"/>
    </w:pPr>
    <w:rPr>
      <w:snapToGrid/>
      <w:lang w:eastAsia="ar-SA"/>
    </w:rPr>
  </w:style>
  <w:style w:type="character" w:customStyle="1" w:styleId="CorpsdetexteCar">
    <w:name w:val="Corps de texte Car"/>
    <w:basedOn w:val="Policepardfaut"/>
    <w:link w:val="Corpsdetexte"/>
    <w:rsid w:val="009E77E0"/>
    <w:rPr>
      <w:rFonts w:ascii="DejaVu LGC Serif Condensed" w:hAnsi="DejaVu LGC Serif Condensed" w:cs="DejaVu LGC Serif Condensedn"/>
      <w:sz w:val="22"/>
      <w:lang w:val="en-US" w:eastAsia="ar-SA" w:bidi="ar-SA"/>
    </w:rPr>
  </w:style>
  <w:style w:type="paragraph" w:styleId="Titre">
    <w:name w:val="Title"/>
    <w:basedOn w:val="Normal"/>
    <w:next w:val="Corpsdetexte"/>
    <w:link w:val="TitreCar"/>
    <w:qFormat/>
    <w:rsid w:val="00A84027"/>
    <w:pPr>
      <w:keepNext/>
      <w:suppressAutoHyphens/>
      <w:spacing w:before="240" w:after="120"/>
    </w:pPr>
    <w:rPr>
      <w:rFonts w:ascii="DejaVu Serif Condensed" w:eastAsia="Microsoft YaHei" w:hAnsi="DejaVu Serif Condensed" w:cs="Mangal"/>
      <w:b/>
      <w:snapToGrid/>
      <w:sz w:val="28"/>
      <w:szCs w:val="28"/>
      <w:lang w:eastAsia="ar-SA"/>
    </w:rPr>
  </w:style>
  <w:style w:type="character" w:customStyle="1" w:styleId="TitreCar">
    <w:name w:val="Titre Car"/>
    <w:basedOn w:val="Policepardfaut"/>
    <w:link w:val="Titre"/>
    <w:rsid w:val="00A84027"/>
    <w:rPr>
      <w:rFonts w:ascii="DejaVu Serif Condensed" w:eastAsia="Microsoft YaHei" w:hAnsi="DejaVu Serif Condensed" w:cs="Mangal"/>
      <w:b/>
      <w:sz w:val="28"/>
      <w:szCs w:val="28"/>
      <w:lang w:val="en-US" w:eastAsia="ar-SA"/>
    </w:rPr>
  </w:style>
  <w:style w:type="paragraph" w:styleId="Sous-titre">
    <w:name w:val="Subtitle"/>
    <w:basedOn w:val="Normal"/>
    <w:next w:val="Corpsdetexte"/>
    <w:link w:val="Sous-titreCar"/>
    <w:qFormat/>
    <w:rsid w:val="009E77E0"/>
    <w:pPr>
      <w:keepNext/>
      <w:suppressAutoHyphens/>
      <w:spacing w:before="240" w:after="120"/>
      <w:jc w:val="center"/>
    </w:pPr>
    <w:rPr>
      <w:rFonts w:ascii="Arial" w:eastAsia="Microsoft YaHei" w:hAnsi="Arial" w:cs="Mangal"/>
      <w:i/>
      <w:iCs/>
      <w:snapToGrid/>
      <w:sz w:val="28"/>
      <w:szCs w:val="28"/>
      <w:lang w:eastAsia="ar-SA"/>
    </w:rPr>
  </w:style>
  <w:style w:type="character" w:customStyle="1" w:styleId="Sous-titreCar">
    <w:name w:val="Sous-titre Car"/>
    <w:basedOn w:val="Policepardfaut"/>
    <w:link w:val="Sous-titre"/>
    <w:rsid w:val="009E77E0"/>
    <w:rPr>
      <w:rFonts w:ascii="Arial" w:eastAsia="Microsoft YaHei" w:hAnsi="Arial" w:cs="Mangal"/>
      <w:i/>
      <w:iCs/>
      <w:sz w:val="28"/>
      <w:szCs w:val="28"/>
      <w:lang w:val="en-US" w:eastAsia="ar-SA" w:bidi="ar-SA"/>
    </w:rPr>
  </w:style>
  <w:style w:type="paragraph" w:styleId="Objetducommentaire">
    <w:name w:val="annotation subject"/>
    <w:basedOn w:val="Commentaire"/>
    <w:next w:val="Commentaire"/>
    <w:link w:val="ObjetducommentaireCar"/>
    <w:rsid w:val="009E77E0"/>
    <w:rPr>
      <w:b/>
      <w:bCs/>
    </w:rPr>
  </w:style>
  <w:style w:type="character" w:customStyle="1" w:styleId="ObjetducommentaireCar">
    <w:name w:val="Objet du commentaire Car"/>
    <w:basedOn w:val="CommentaireCar"/>
    <w:link w:val="Objetducommentaire"/>
    <w:rsid w:val="009E77E0"/>
    <w:rPr>
      <w:rFonts w:ascii="DejaVu LGC Serif Condensed" w:hAnsi="DejaVu LGC Serif Condensed" w:cs="DejaVu LGC Serif Condensedn"/>
      <w:b/>
      <w:bCs/>
      <w:snapToGrid w:val="0"/>
      <w:lang w:val="en-US" w:eastAsia="zh-CN" w:bidi="ar-SA"/>
    </w:rPr>
  </w:style>
  <w:style w:type="table" w:styleId="Tableauclassique1">
    <w:name w:val="Table Classic 1"/>
    <w:basedOn w:val="TableauNormal"/>
    <w:rsid w:val="009E77E0"/>
    <w:pPr>
      <w:widowControl w:val="0"/>
      <w:spacing w:line="276"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1">
    <w:name w:val="Table Columns 1"/>
    <w:basedOn w:val="TableauNormal"/>
    <w:rsid w:val="009E77E0"/>
    <w:pPr>
      <w:widowControl w:val="0"/>
      <w:spacing w:line="276"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edebulles">
    <w:name w:val="Balloon Text"/>
    <w:basedOn w:val="Normal"/>
    <w:link w:val="TextedebullesCar"/>
    <w:rsid w:val="009E77E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9E77E0"/>
    <w:rPr>
      <w:rFonts w:ascii="Tahoma" w:hAnsi="Tahoma" w:cs="Tahoma"/>
      <w:snapToGrid w:val="0"/>
      <w:sz w:val="16"/>
      <w:szCs w:val="16"/>
      <w:lang w:val="en-US" w:eastAsia="zh-CN" w:bidi="ar-SA"/>
    </w:rPr>
  </w:style>
  <w:style w:type="character" w:styleId="Textedelespacerserv">
    <w:name w:val="Placeholder Text"/>
    <w:basedOn w:val="Policepardfaut"/>
    <w:rsid w:val="009E77E0"/>
    <w:rPr>
      <w:color w:val="808080"/>
    </w:rPr>
  </w:style>
  <w:style w:type="paragraph" w:styleId="Paragraphedeliste">
    <w:name w:val="List Paragraph"/>
    <w:basedOn w:val="Normal"/>
    <w:rsid w:val="009E77E0"/>
    <w:pPr>
      <w:ind w:left="720"/>
      <w:contextualSpacing/>
    </w:pPr>
  </w:style>
  <w:style w:type="paragraph" w:styleId="Citation">
    <w:name w:val="Quote"/>
    <w:basedOn w:val="Normal"/>
    <w:next w:val="Normal"/>
    <w:link w:val="CitationCar"/>
    <w:rsid w:val="00734C4A"/>
    <w:pPr>
      <w:widowControl/>
      <w:spacing w:before="80" w:after="80"/>
      <w:ind w:left="284"/>
      <w:jc w:val="both"/>
    </w:pPr>
    <w:rPr>
      <w:sz w:val="19"/>
    </w:rPr>
  </w:style>
  <w:style w:type="character" w:customStyle="1" w:styleId="CitationCar">
    <w:name w:val="Citation Car"/>
    <w:basedOn w:val="Policepardfaut"/>
    <w:link w:val="Citation"/>
    <w:rsid w:val="00734C4A"/>
    <w:rPr>
      <w:rFonts w:ascii="DejaVu LGC Serif Condensed" w:hAnsi="DejaVu LGC Serif Condensed" w:cs="DejaVu LGC Serif Condensedn"/>
      <w:snapToGrid w:val="0"/>
      <w:sz w:val="19"/>
      <w:lang w:val="en-US" w:eastAsia="zh-CN" w:bidi="ar-SA"/>
    </w:rPr>
  </w:style>
  <w:style w:type="character" w:styleId="Rfrenceintense">
    <w:name w:val="Intense Reference"/>
    <w:basedOn w:val="Policepardfaut"/>
    <w:rsid w:val="009E77E0"/>
  </w:style>
  <w:style w:type="paragraph" w:customStyle="1" w:styleId="PLfreetrans125indent">
    <w:name w:val="PL free trans 1.25 indent"/>
    <w:basedOn w:val="Normal"/>
    <w:autoRedefine/>
    <w:rsid w:val="009E77E0"/>
    <w:pPr>
      <w:widowControl/>
      <w:suppressAutoHyphens/>
      <w:autoSpaceDE w:val="0"/>
      <w:autoSpaceDN w:val="0"/>
      <w:adjustRightInd w:val="0"/>
      <w:spacing w:line="312" w:lineRule="auto"/>
      <w:ind w:left="567" w:firstLine="284"/>
      <w:jc w:val="both"/>
    </w:pPr>
    <w:rPr>
      <w:rFonts w:ascii="DejaVu LCC Serif Condensed" w:eastAsia="Times New Roman" w:hAnsi="DejaVu LCC Serif Condensed" w:cs="Times New Roman"/>
      <w:i/>
      <w:snapToGrid/>
      <w:sz w:val="20"/>
      <w:lang w:eastAsia="en-US"/>
    </w:rPr>
  </w:style>
  <w:style w:type="paragraph" w:customStyle="1" w:styleId="PLtextpara">
    <w:name w:val="PL text para"/>
    <w:basedOn w:val="Normal"/>
    <w:rsid w:val="009E77E0"/>
    <w:pPr>
      <w:widowControl/>
      <w:suppressAutoHyphens/>
      <w:autoSpaceDE w:val="0"/>
      <w:autoSpaceDN w:val="0"/>
      <w:adjustRightInd w:val="0"/>
      <w:spacing w:line="280" w:lineRule="exact"/>
      <w:ind w:firstLine="284"/>
    </w:pPr>
    <w:rPr>
      <w:rFonts w:ascii="Times New Roman" w:eastAsia="Times New Roman" w:hAnsi="Times New Roman" w:cs="Times New Roman"/>
      <w:snapToGrid/>
      <w:sz w:val="24"/>
      <w:lang w:eastAsia="en-US"/>
    </w:rPr>
  </w:style>
  <w:style w:type="paragraph" w:customStyle="1" w:styleId="PLfreetrans1cmindent">
    <w:name w:val="PL free trans 1 cm indent"/>
    <w:basedOn w:val="Normal"/>
    <w:rsid w:val="009E77E0"/>
    <w:pPr>
      <w:widowControl/>
      <w:suppressAutoHyphens/>
      <w:autoSpaceDE w:val="0"/>
      <w:autoSpaceDN w:val="0"/>
      <w:adjustRightInd w:val="0"/>
      <w:spacing w:line="280" w:lineRule="exact"/>
      <w:ind w:left="567"/>
    </w:pPr>
    <w:rPr>
      <w:rFonts w:ascii="Times New Roman" w:eastAsia="Times New Roman" w:hAnsi="Times New Roman" w:cs="Times New Roman"/>
      <w:snapToGrid/>
      <w:sz w:val="24"/>
      <w:lang w:eastAsia="en-US"/>
    </w:rPr>
  </w:style>
  <w:style w:type="paragraph" w:customStyle="1" w:styleId="TextTranslation">
    <w:name w:val="Text_Translation"/>
    <w:basedOn w:val="exTranslation"/>
    <w:qFormat/>
    <w:rsid w:val="004448DA"/>
    <w:pPr>
      <w:spacing w:after="60"/>
      <w:ind w:left="227" w:firstLine="0"/>
      <w:jc w:val="both"/>
    </w:pPr>
  </w:style>
  <w:style w:type="paragraph" w:customStyle="1" w:styleId="TextVernacular">
    <w:name w:val="Text_Vernacular"/>
    <w:basedOn w:val="exVernacular"/>
    <w:qFormat/>
    <w:rsid w:val="00CF758F"/>
    <w:pPr>
      <w:keepNext w:val="0"/>
      <w:spacing w:before="60" w:after="20"/>
      <w:ind w:left="227" w:hanging="227"/>
      <w:jc w:val="both"/>
    </w:pPr>
    <w:rPr>
      <w:i/>
      <w:color w:val="000000"/>
      <w:sz w:val="18"/>
    </w:rPr>
  </w:style>
  <w:style w:type="paragraph" w:customStyle="1" w:styleId="Heading2italic">
    <w:name w:val="Heading 2 italic"/>
    <w:basedOn w:val="Titre2"/>
    <w:qFormat/>
    <w:rsid w:val="009E77E0"/>
    <w:pPr>
      <w:numPr>
        <w:ilvl w:val="0"/>
        <w:numId w:val="0"/>
      </w:numPr>
    </w:pPr>
    <w:rPr>
      <w:i/>
    </w:rPr>
  </w:style>
  <w:style w:type="table" w:customStyle="1" w:styleId="TableSLIM">
    <w:name w:val="Table SLIM"/>
    <w:basedOn w:val="TableauNormal"/>
    <w:qFormat/>
    <w:rsid w:val="009E77E0"/>
    <w:rPr>
      <w:sz w:val="24"/>
      <w:szCs w:val="24"/>
      <w:lang w:val="en-AU" w:eastAsia="en-US"/>
    </w:rPr>
    <w:tblP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Pr>
  </w:style>
  <w:style w:type="paragraph" w:customStyle="1" w:styleId="References">
    <w:name w:val="References"/>
    <w:basedOn w:val="Normal"/>
    <w:qFormat/>
    <w:rsid w:val="009E77E0"/>
    <w:pPr>
      <w:spacing w:line="240" w:lineRule="auto"/>
      <w:ind w:left="425" w:hanging="425"/>
    </w:pPr>
    <w:rPr>
      <w:rFonts w:ascii="DejaVu LCC Serif Condensed" w:hAnsi="DejaVu LCC Serif Condensed"/>
      <w:sz w:val="17"/>
    </w:rPr>
  </w:style>
  <w:style w:type="table" w:customStyle="1" w:styleId="Narrativestable">
    <w:name w:val="Narratives table"/>
    <w:basedOn w:val="TableauNormal"/>
    <w:qFormat/>
    <w:rsid w:val="009E77E0"/>
    <w:rPr>
      <w:rFonts w:ascii="DejaVu LCC Serif Condensed" w:hAnsi="DejaVu LCC Serif Condensed"/>
      <w:szCs w:val="24"/>
      <w:lang w:val="en-AU" w:eastAsia="en-US"/>
    </w:rPr>
    <w:tblP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style>
  <w:style w:type="paragraph" w:customStyle="1" w:styleId="exTraduction">
    <w:name w:val="ex_Traduction"/>
    <w:basedOn w:val="Normal"/>
    <w:next w:val="Normal"/>
    <w:rsid w:val="009E77E0"/>
    <w:pPr>
      <w:widowControl/>
      <w:spacing w:before="20" w:after="40" w:line="260" w:lineRule="exact"/>
      <w:ind w:left="851"/>
    </w:pPr>
    <w:rPr>
      <w:rFonts w:ascii="Georgia" w:eastAsia="Batang" w:hAnsi="Georgia" w:cs="Times New Roman"/>
      <w:snapToGrid/>
      <w:lang w:val="fr-FR" w:eastAsia="fr-FR"/>
    </w:rPr>
  </w:style>
  <w:style w:type="paragraph" w:customStyle="1" w:styleId="exvernaculaire">
    <w:name w:val="ex_vernaculaire"/>
    <w:next w:val="Normal"/>
    <w:rsid w:val="009E77E0"/>
    <w:pPr>
      <w:keepNext/>
      <w:keepLines/>
      <w:spacing w:before="120" w:line="260" w:lineRule="exact"/>
      <w:ind w:left="851" w:hanging="709"/>
    </w:pPr>
    <w:rPr>
      <w:rFonts w:ascii="Georgia" w:eastAsia="Batang" w:hAnsi="Georgia"/>
      <w:noProof/>
      <w:color w:val="800080"/>
      <w:sz w:val="23"/>
    </w:rPr>
  </w:style>
  <w:style w:type="character" w:customStyle="1" w:styleId="exref">
    <w:name w:val="ex_ref"/>
    <w:basedOn w:val="Policepardfaut"/>
    <w:rsid w:val="009E77E0"/>
    <w:rPr>
      <w:color w:val="008080"/>
      <w:sz w:val="18"/>
    </w:rPr>
  </w:style>
  <w:style w:type="character" w:customStyle="1" w:styleId="Caractresdenotedebasdepage">
    <w:name w:val="Caractères de note de bas de page"/>
    <w:rsid w:val="009E77E0"/>
  </w:style>
  <w:style w:type="character" w:customStyle="1" w:styleId="Appelnotedebasdep2">
    <w:name w:val="Appel note de bas de p.2"/>
    <w:rsid w:val="009E77E0"/>
    <w:rPr>
      <w:vertAlign w:val="superscript"/>
    </w:rPr>
  </w:style>
  <w:style w:type="character" w:customStyle="1" w:styleId="WW8Num1z0">
    <w:name w:val="WW8Num1z0"/>
    <w:rsid w:val="009E77E0"/>
    <w:rPr>
      <w:rFonts w:cs="Times New Roman"/>
    </w:rPr>
  </w:style>
  <w:style w:type="character" w:customStyle="1" w:styleId="Policepardfaut3">
    <w:name w:val="Police par défaut3"/>
    <w:rsid w:val="009E77E0"/>
  </w:style>
  <w:style w:type="character" w:customStyle="1" w:styleId="WW-Policepardfaut">
    <w:name w:val="WW-Police par défaut"/>
    <w:rsid w:val="009E77E0"/>
  </w:style>
  <w:style w:type="character" w:customStyle="1" w:styleId="Titre1Car">
    <w:name w:val="Titre 1 Car"/>
    <w:basedOn w:val="Policepardfaut"/>
    <w:link w:val="Titre1"/>
    <w:rsid w:val="00550B10"/>
    <w:rPr>
      <w:rFonts w:ascii="DejaVu Serif Condensed" w:hAnsi="DejaVu Serif Condensed"/>
      <w:b/>
      <w:color w:val="1D1B11"/>
      <w:sz w:val="25"/>
      <w:szCs w:val="25"/>
      <w:lang w:val="en-US" w:eastAsia="fr-FR"/>
    </w:rPr>
  </w:style>
  <w:style w:type="character" w:customStyle="1" w:styleId="WW-Absatz-Standardschriftart">
    <w:name w:val="WW-Absatz-Standardschriftart"/>
    <w:rsid w:val="009E77E0"/>
  </w:style>
  <w:style w:type="character" w:customStyle="1" w:styleId="WW-Absatz-Standardschriftart1">
    <w:name w:val="WW-Absatz-Standardschriftart1"/>
    <w:rsid w:val="009E77E0"/>
  </w:style>
  <w:style w:type="character" w:customStyle="1" w:styleId="WW-Absatz-Standardschriftart11">
    <w:name w:val="WW-Absatz-Standardschriftart11"/>
    <w:rsid w:val="009E77E0"/>
  </w:style>
  <w:style w:type="character" w:customStyle="1" w:styleId="Policepardfaut2">
    <w:name w:val="Police par défaut2"/>
    <w:rsid w:val="009E77E0"/>
  </w:style>
  <w:style w:type="character" w:customStyle="1" w:styleId="Policepardfaut1">
    <w:name w:val="Police par défaut1"/>
    <w:rsid w:val="009E77E0"/>
  </w:style>
  <w:style w:type="character" w:customStyle="1" w:styleId="WW-Policepardfaut1">
    <w:name w:val="WW-Police par défaut1"/>
    <w:rsid w:val="009E77E0"/>
  </w:style>
  <w:style w:type="character" w:customStyle="1" w:styleId="WW8Num5z0">
    <w:name w:val="WW8Num5z0"/>
    <w:rsid w:val="009E77E0"/>
    <w:rPr>
      <w:rFonts w:ascii="Symbol" w:hAnsi="Symbol" w:cs="Symbol"/>
    </w:rPr>
  </w:style>
  <w:style w:type="character" w:customStyle="1" w:styleId="WW8Num6z0">
    <w:name w:val="WW8Num6z0"/>
    <w:rsid w:val="009E77E0"/>
    <w:rPr>
      <w:rFonts w:ascii="Symbol" w:hAnsi="Symbol" w:cs="Symbol"/>
    </w:rPr>
  </w:style>
  <w:style w:type="character" w:customStyle="1" w:styleId="WW8Num7z0">
    <w:name w:val="WW8Num7z0"/>
    <w:rsid w:val="009E77E0"/>
    <w:rPr>
      <w:rFonts w:ascii="Symbol" w:hAnsi="Symbol" w:cs="Symbol"/>
    </w:rPr>
  </w:style>
  <w:style w:type="character" w:customStyle="1" w:styleId="WW8Num8z0">
    <w:name w:val="WW8Num8z0"/>
    <w:rsid w:val="009E77E0"/>
    <w:rPr>
      <w:rFonts w:ascii="Symbol" w:hAnsi="Symbol" w:cs="Symbol"/>
    </w:rPr>
  </w:style>
  <w:style w:type="table" w:customStyle="1" w:styleId="SLIM-Table">
    <w:name w:val="SLIM-Table"/>
    <w:basedOn w:val="TableauNormal"/>
    <w:uiPriority w:val="99"/>
    <w:qFormat/>
    <w:rsid w:val="004A0977"/>
    <w:rPr>
      <w:rFonts w:ascii="Calibri" w:eastAsia="Times New Roman" w:hAnsi="Calibri"/>
      <w:lang w:val="en-AU" w:eastAsia="en-US"/>
    </w:rPr>
    <w:tblPr>
      <w:tblInd w:w="113" w:type="dxa"/>
      <w:tblBorders>
        <w:top w:val="single" w:sz="12" w:space="0" w:color="7F7F7F"/>
        <w:left w:val="single" w:sz="12" w:space="0" w:color="7F7F7F"/>
        <w:bottom w:val="single" w:sz="12" w:space="0" w:color="7F7F7F"/>
        <w:right w:val="single" w:sz="12" w:space="0" w:color="7F7F7F"/>
      </w:tblBorders>
    </w:tblPr>
    <w:tcPr>
      <w:vAlign w:val="center"/>
    </w:tcPr>
    <w:tblStylePr w:type="firstRow">
      <w:tblPr/>
      <w:tcPr>
        <w:tcBorders>
          <w:top w:val="single" w:sz="12" w:space="0" w:color="7F7F7F"/>
          <w:left w:val="single" w:sz="12" w:space="0" w:color="7F7F7F"/>
          <w:bottom w:val="single" w:sz="8" w:space="0" w:color="7F7F7F"/>
          <w:right w:val="single" w:sz="12" w:space="0" w:color="7F7F7F"/>
        </w:tcBorders>
      </w:tcPr>
    </w:tblStylePr>
    <w:tblStylePr w:type="firstCol">
      <w:tblPr/>
      <w:tcPr>
        <w:tcBorders>
          <w:right w:val="single" w:sz="8" w:space="0" w:color="7F7F7F"/>
        </w:tcBorders>
      </w:tcPr>
    </w:tblStylePr>
  </w:style>
  <w:style w:type="character" w:customStyle="1" w:styleId="WW8Num11z0">
    <w:name w:val="WW8Num11z0"/>
    <w:rsid w:val="009E77E0"/>
    <w:rPr>
      <w:rFonts w:ascii="Garamond" w:hAnsi="Garamond" w:cs="Garamond"/>
      <w:b w:val="0"/>
      <w:i w:val="0"/>
      <w:sz w:val="20"/>
    </w:rPr>
  </w:style>
  <w:style w:type="character" w:customStyle="1" w:styleId="WW8Num13z0">
    <w:name w:val="WW8Num13z0"/>
    <w:rsid w:val="009E77E0"/>
    <w:rPr>
      <w:rFonts w:cs="Times New Roman"/>
    </w:rPr>
  </w:style>
  <w:style w:type="character" w:customStyle="1" w:styleId="WW-Policepardfaut11">
    <w:name w:val="WW-Police par défaut11"/>
    <w:rsid w:val="009E77E0"/>
  </w:style>
  <w:style w:type="character" w:customStyle="1" w:styleId="WW-Policepardfaut12">
    <w:name w:val="WW-Police par défaut12"/>
    <w:rsid w:val="009E77E0"/>
  </w:style>
  <w:style w:type="character" w:customStyle="1" w:styleId="Marquedecommentaire1">
    <w:name w:val="Marque de commentaire1"/>
    <w:rsid w:val="009E77E0"/>
    <w:rPr>
      <w:sz w:val="16"/>
      <w:szCs w:val="16"/>
    </w:rPr>
  </w:style>
  <w:style w:type="character" w:customStyle="1" w:styleId="Appelnotedebasdep1">
    <w:name w:val="Appel note de bas de p.1"/>
    <w:rsid w:val="009E77E0"/>
    <w:rPr>
      <w:rFonts w:ascii="DejaVu LGC Serif Condensed" w:hAnsi="DejaVu LGC Serif Condensed"/>
      <w:vertAlign w:val="superscript"/>
    </w:rPr>
  </w:style>
  <w:style w:type="character" w:customStyle="1" w:styleId="Marquenotebasdepage">
    <w:name w:val="Marque note bas de page"/>
    <w:rsid w:val="009E77E0"/>
    <w:rPr>
      <w:vertAlign w:val="superscript"/>
    </w:rPr>
  </w:style>
  <w:style w:type="character" w:customStyle="1" w:styleId="Caractresdenotedefin">
    <w:name w:val="Caractères de note de fin"/>
    <w:rsid w:val="009E77E0"/>
    <w:rPr>
      <w:vertAlign w:val="superscript"/>
    </w:rPr>
  </w:style>
  <w:style w:type="character" w:customStyle="1" w:styleId="WW-Caractresdenotedefin">
    <w:name w:val="WW-Caractères de note de fin"/>
    <w:rsid w:val="009E77E0"/>
  </w:style>
  <w:style w:type="character" w:customStyle="1" w:styleId="Marquedannotation">
    <w:name w:val="Marque d'annotation"/>
    <w:rsid w:val="009E77E0"/>
    <w:rPr>
      <w:sz w:val="18"/>
      <w:szCs w:val="18"/>
    </w:rPr>
  </w:style>
  <w:style w:type="character" w:customStyle="1" w:styleId="WW-Marquenotebasdepage">
    <w:name w:val="WW-Marque note bas de page"/>
    <w:rsid w:val="009E77E0"/>
    <w:rPr>
      <w:vertAlign w:val="superscript"/>
    </w:rPr>
  </w:style>
  <w:style w:type="character" w:customStyle="1" w:styleId="Marquedenotedefin">
    <w:name w:val="Marque de note de fin"/>
    <w:rsid w:val="009E77E0"/>
    <w:rPr>
      <w:vertAlign w:val="superscript"/>
    </w:rPr>
  </w:style>
  <w:style w:type="character" w:customStyle="1" w:styleId="TextedebullesCar1">
    <w:name w:val="Texte de bulles Car1"/>
    <w:rsid w:val="009E77E0"/>
    <w:rPr>
      <w:rFonts w:ascii="Lucida Grande" w:eastAsia="SimSun" w:hAnsi="Lucida Grande" w:cs="Lucida Grande"/>
      <w:sz w:val="18"/>
      <w:szCs w:val="18"/>
    </w:rPr>
  </w:style>
  <w:style w:type="character" w:customStyle="1" w:styleId="WW-Marquedenotedefin">
    <w:name w:val="WW-Marque de note de fin"/>
    <w:rsid w:val="009E77E0"/>
    <w:rPr>
      <w:vertAlign w:val="superscript"/>
    </w:rPr>
  </w:style>
  <w:style w:type="character" w:customStyle="1" w:styleId="ExplorateurdedocumentsCar">
    <w:name w:val="Explorateur de documents Car"/>
    <w:basedOn w:val="Policepardfaut2"/>
    <w:rsid w:val="009E77E0"/>
    <w:rPr>
      <w:rFonts w:ascii="Tahoma" w:eastAsia="SimSun" w:hAnsi="Tahoma" w:cs="Tahoma"/>
      <w:sz w:val="16"/>
      <w:szCs w:val="16"/>
      <w:lang w:val="en-US" w:eastAsia="ar-SA" w:bidi="ar-SA"/>
    </w:rPr>
  </w:style>
  <w:style w:type="character" w:customStyle="1" w:styleId="Appelnotedebasdep3">
    <w:name w:val="Appel note de bas de p.3"/>
    <w:rsid w:val="009E77E0"/>
    <w:rPr>
      <w:vertAlign w:val="superscript"/>
    </w:rPr>
  </w:style>
  <w:style w:type="character" w:customStyle="1" w:styleId="ExplorateurdedocumentsCar1">
    <w:name w:val="Explorateur de documents Car1"/>
    <w:basedOn w:val="WW-Policepardfaut"/>
    <w:rsid w:val="009E77E0"/>
    <w:rPr>
      <w:rFonts w:ascii="Tahoma" w:eastAsia="SimSun" w:hAnsi="Tahoma" w:cs="Tahoma"/>
      <w:sz w:val="16"/>
      <w:szCs w:val="16"/>
      <w:lang w:val="en-US"/>
    </w:rPr>
  </w:style>
  <w:style w:type="character" w:customStyle="1" w:styleId="Marquedecommentaire2">
    <w:name w:val="Marque de commentaire2"/>
    <w:basedOn w:val="WW-Policepardfaut"/>
    <w:rsid w:val="009E77E0"/>
    <w:rPr>
      <w:sz w:val="16"/>
      <w:szCs w:val="16"/>
    </w:rPr>
  </w:style>
  <w:style w:type="character" w:customStyle="1" w:styleId="CommentaireCar1">
    <w:name w:val="Commentaire Car1"/>
    <w:basedOn w:val="WW-Policepardfaut"/>
    <w:rsid w:val="009E77E0"/>
    <w:rPr>
      <w:rFonts w:ascii="DejaVu LGC Serif Condensed" w:eastAsia="SimSun" w:hAnsi="DejaVu LGC Serif Condensed" w:cs="DejaVu LGC Serif Condensedn"/>
      <w:lang w:val="en-US"/>
    </w:rPr>
  </w:style>
  <w:style w:type="character" w:customStyle="1" w:styleId="WW-Marquenotebasdepage1">
    <w:name w:val="WW-Marque note bas de page1"/>
    <w:rsid w:val="009E77E0"/>
    <w:rPr>
      <w:vertAlign w:val="superscript"/>
    </w:rPr>
  </w:style>
  <w:style w:type="paragraph" w:customStyle="1" w:styleId="Titre30">
    <w:name w:val="Titre3"/>
    <w:basedOn w:val="Normal"/>
    <w:next w:val="Corpsdetexte"/>
    <w:rsid w:val="009E77E0"/>
    <w:pPr>
      <w:keepNext/>
      <w:suppressAutoHyphens/>
      <w:spacing w:before="240" w:after="120"/>
    </w:pPr>
    <w:rPr>
      <w:rFonts w:ascii="Arial" w:eastAsia="Microsoft YaHei" w:hAnsi="Arial" w:cs="Mangal"/>
      <w:snapToGrid/>
      <w:sz w:val="28"/>
      <w:szCs w:val="28"/>
      <w:lang w:eastAsia="ar-SA"/>
    </w:rPr>
  </w:style>
  <w:style w:type="paragraph" w:customStyle="1" w:styleId="Lgende2">
    <w:name w:val="Légende2"/>
    <w:basedOn w:val="Normal"/>
    <w:rsid w:val="009E77E0"/>
    <w:pPr>
      <w:suppressLineNumbers/>
      <w:suppressAutoHyphens/>
      <w:spacing w:before="120" w:after="120"/>
    </w:pPr>
    <w:rPr>
      <w:rFonts w:cs="Mangal"/>
      <w:i/>
      <w:iCs/>
      <w:snapToGrid/>
      <w:sz w:val="24"/>
      <w:szCs w:val="24"/>
      <w:lang w:eastAsia="ar-SA"/>
    </w:rPr>
  </w:style>
  <w:style w:type="paragraph" w:customStyle="1" w:styleId="Index">
    <w:name w:val="Index"/>
    <w:basedOn w:val="Normal"/>
    <w:rsid w:val="009E77E0"/>
    <w:pPr>
      <w:suppressLineNumbers/>
      <w:suppressAutoHyphens/>
    </w:pPr>
    <w:rPr>
      <w:rFonts w:cs="Mangal"/>
      <w:snapToGrid/>
      <w:lang w:eastAsia="ar-SA"/>
    </w:rPr>
  </w:style>
  <w:style w:type="paragraph" w:customStyle="1" w:styleId="Titre10">
    <w:name w:val="Titre1"/>
    <w:basedOn w:val="Normal"/>
    <w:next w:val="Corpsdetexte"/>
    <w:rsid w:val="009E77E0"/>
    <w:pPr>
      <w:keepNext/>
      <w:suppressAutoHyphens/>
      <w:spacing w:before="240" w:after="120"/>
    </w:pPr>
    <w:rPr>
      <w:rFonts w:ascii="Arial" w:eastAsia="Microsoft YaHei" w:hAnsi="Arial" w:cs="Mangal"/>
      <w:snapToGrid/>
      <w:sz w:val="28"/>
      <w:szCs w:val="28"/>
      <w:lang w:eastAsia="ar-SA"/>
    </w:rPr>
  </w:style>
  <w:style w:type="paragraph" w:customStyle="1" w:styleId="Titre20">
    <w:name w:val="Titre2"/>
    <w:basedOn w:val="Normal"/>
    <w:next w:val="Corpsdetexte"/>
    <w:rsid w:val="009E77E0"/>
    <w:pPr>
      <w:keepNext/>
      <w:suppressAutoHyphens/>
      <w:spacing w:before="240" w:after="120"/>
    </w:pPr>
    <w:rPr>
      <w:rFonts w:ascii="Arial" w:eastAsia="Microsoft YaHei" w:hAnsi="Arial" w:cs="Mangal"/>
      <w:snapToGrid/>
      <w:sz w:val="28"/>
      <w:szCs w:val="28"/>
      <w:lang w:eastAsia="ar-SA"/>
    </w:rPr>
  </w:style>
  <w:style w:type="paragraph" w:customStyle="1" w:styleId="Lgende1">
    <w:name w:val="Légende1"/>
    <w:basedOn w:val="Normal"/>
    <w:rsid w:val="009E77E0"/>
    <w:pPr>
      <w:suppressLineNumbers/>
      <w:suppressAutoHyphens/>
      <w:spacing w:before="120" w:after="120"/>
    </w:pPr>
    <w:rPr>
      <w:rFonts w:cs="Mangal"/>
      <w:i/>
      <w:iCs/>
      <w:snapToGrid/>
      <w:sz w:val="24"/>
      <w:szCs w:val="24"/>
      <w:lang w:eastAsia="ar-SA"/>
    </w:rPr>
  </w:style>
  <w:style w:type="paragraph" w:customStyle="1" w:styleId="WW-Lgende">
    <w:name w:val="WW-Légende"/>
    <w:basedOn w:val="Normal"/>
    <w:next w:val="Normal"/>
    <w:rsid w:val="009E77E0"/>
    <w:pPr>
      <w:keepNext/>
      <w:keepLines/>
      <w:suppressAutoHyphens/>
      <w:spacing w:before="119"/>
    </w:pPr>
    <w:rPr>
      <w:snapToGrid/>
      <w:sz w:val="20"/>
      <w:lang w:val="xh-ZA" w:eastAsia="ar-SA"/>
    </w:rPr>
  </w:style>
  <w:style w:type="paragraph" w:customStyle="1" w:styleId="Contenudetableau">
    <w:name w:val="Contenu de tableau"/>
    <w:basedOn w:val="Normal"/>
    <w:rsid w:val="009E77E0"/>
    <w:pPr>
      <w:suppressLineNumbers/>
      <w:suppressAutoHyphens/>
    </w:pPr>
    <w:rPr>
      <w:snapToGrid/>
      <w:lang w:eastAsia="ar-SA"/>
    </w:rPr>
  </w:style>
  <w:style w:type="paragraph" w:customStyle="1" w:styleId="Titredetableau">
    <w:name w:val="Titre de tableau"/>
    <w:basedOn w:val="Contenudetableau"/>
    <w:rsid w:val="009E77E0"/>
    <w:pPr>
      <w:jc w:val="center"/>
    </w:pPr>
    <w:rPr>
      <w:b/>
      <w:bCs/>
    </w:rPr>
  </w:style>
  <w:style w:type="paragraph" w:customStyle="1" w:styleId="Exemple">
    <w:name w:val="Exemple"/>
    <w:basedOn w:val="Normal"/>
    <w:rsid w:val="009E77E0"/>
    <w:pPr>
      <w:suppressAutoHyphens/>
      <w:spacing w:before="283"/>
    </w:pPr>
    <w:rPr>
      <w:snapToGrid/>
      <w:sz w:val="19"/>
      <w:lang w:eastAsia="ar-SA"/>
    </w:rPr>
  </w:style>
  <w:style w:type="paragraph" w:customStyle="1" w:styleId="Numrotationexemple">
    <w:name w:val="Numérotation exemple"/>
    <w:basedOn w:val="Exemple"/>
    <w:rsid w:val="009E77E0"/>
    <w:pPr>
      <w:spacing w:before="0"/>
      <w:jc w:val="both"/>
      <w:textAlignment w:val="bottom"/>
    </w:pPr>
  </w:style>
  <w:style w:type="paragraph" w:customStyle="1" w:styleId="Glose">
    <w:name w:val="Glose"/>
    <w:basedOn w:val="Exemple"/>
    <w:rsid w:val="009E77E0"/>
    <w:pPr>
      <w:keepNext/>
      <w:widowControl/>
      <w:spacing w:before="0"/>
    </w:pPr>
    <w:rPr>
      <w:sz w:val="16"/>
    </w:rPr>
  </w:style>
  <w:style w:type="paragraph" w:customStyle="1" w:styleId="Glosepremire">
    <w:name w:val="Glose première"/>
    <w:basedOn w:val="Glose"/>
    <w:rsid w:val="009E77E0"/>
    <w:pPr>
      <w:ind w:left="624"/>
    </w:pPr>
  </w:style>
  <w:style w:type="paragraph" w:customStyle="1" w:styleId="Freetext">
    <w:name w:val="Free text"/>
    <w:basedOn w:val="Normal"/>
    <w:rsid w:val="009E77E0"/>
    <w:pPr>
      <w:suppressAutoHyphens/>
      <w:spacing w:after="227"/>
      <w:ind w:left="964"/>
    </w:pPr>
    <w:rPr>
      <w:snapToGrid/>
      <w:lang w:eastAsia="ar-SA"/>
    </w:rPr>
  </w:style>
  <w:style w:type="paragraph" w:customStyle="1" w:styleId="Commentaire1">
    <w:name w:val="Commentaire1"/>
    <w:basedOn w:val="Normal"/>
    <w:rsid w:val="009E77E0"/>
    <w:pPr>
      <w:suppressAutoHyphens/>
    </w:pPr>
    <w:rPr>
      <w:snapToGrid/>
      <w:sz w:val="24"/>
      <w:szCs w:val="24"/>
      <w:lang w:eastAsia="ar-SA"/>
    </w:rPr>
  </w:style>
  <w:style w:type="paragraph" w:customStyle="1" w:styleId="WW-Textedebulles">
    <w:name w:val="WW-Texte de bulles"/>
    <w:basedOn w:val="Normal"/>
    <w:rsid w:val="009E77E0"/>
    <w:pPr>
      <w:suppressAutoHyphens/>
      <w:spacing w:line="240" w:lineRule="auto"/>
    </w:pPr>
    <w:rPr>
      <w:rFonts w:ascii="Lucida Grande" w:hAnsi="Lucida Grande" w:cs="Times New Roman"/>
      <w:snapToGrid/>
      <w:sz w:val="18"/>
      <w:szCs w:val="18"/>
      <w:lang w:eastAsia="ar-SA"/>
    </w:rPr>
  </w:style>
  <w:style w:type="paragraph" w:customStyle="1" w:styleId="Explorateurdedocuments1">
    <w:name w:val="Explorateur de documents1"/>
    <w:basedOn w:val="Normal"/>
    <w:rsid w:val="009E77E0"/>
    <w:pPr>
      <w:suppressAutoHyphens/>
    </w:pPr>
    <w:rPr>
      <w:rFonts w:ascii="Tahoma" w:hAnsi="Tahoma" w:cs="Tahoma"/>
      <w:snapToGrid/>
      <w:sz w:val="16"/>
      <w:szCs w:val="16"/>
      <w:lang w:eastAsia="ar-SA"/>
    </w:rPr>
  </w:style>
  <w:style w:type="paragraph" w:customStyle="1" w:styleId="Explorateurdedocuments2">
    <w:name w:val="Explorateur de documents2"/>
    <w:basedOn w:val="Normal"/>
    <w:rsid w:val="009E77E0"/>
    <w:pPr>
      <w:suppressAutoHyphens/>
    </w:pPr>
    <w:rPr>
      <w:rFonts w:ascii="Tahoma" w:hAnsi="Tahoma" w:cs="Tahoma"/>
      <w:snapToGrid/>
      <w:sz w:val="16"/>
      <w:szCs w:val="16"/>
      <w:lang w:eastAsia="ar-SA"/>
    </w:rPr>
  </w:style>
  <w:style w:type="paragraph" w:customStyle="1" w:styleId="Commentaire2">
    <w:name w:val="Commentaire2"/>
    <w:basedOn w:val="Normal"/>
    <w:rsid w:val="009E77E0"/>
    <w:pPr>
      <w:suppressAutoHyphens/>
    </w:pPr>
    <w:rPr>
      <w:snapToGrid/>
      <w:sz w:val="20"/>
      <w:lang w:eastAsia="ar-SA"/>
    </w:rPr>
  </w:style>
  <w:style w:type="character" w:customStyle="1" w:styleId="PieddepageCar">
    <w:name w:val="Pied de page Car"/>
    <w:basedOn w:val="Policepardfaut"/>
    <w:link w:val="Pieddepage"/>
    <w:rsid w:val="009B2DE1"/>
    <w:rPr>
      <w:rFonts w:ascii="DejaVu LGC Serif Condensed" w:hAnsi="DejaVu LGC Serif Condensed" w:cs="DejaVu LGC Serif Condensedn"/>
      <w:snapToGrid w:val="0"/>
      <w:sz w:val="18"/>
      <w:lang w:val="en-US" w:eastAsia="zh-CN" w:bidi="ar-SA"/>
    </w:rPr>
  </w:style>
  <w:style w:type="paragraph" w:customStyle="1" w:styleId="Title-above-blurb">
    <w:name w:val="Title-above-blurb"/>
    <w:basedOn w:val="Normal"/>
    <w:qFormat/>
    <w:rsid w:val="00A84027"/>
    <w:rPr>
      <w:b/>
      <w:sz w:val="28"/>
    </w:rPr>
  </w:style>
  <w:style w:type="paragraph" w:customStyle="1" w:styleId="Blurb">
    <w:name w:val="Blurb"/>
    <w:basedOn w:val="Textindented"/>
    <w:qFormat/>
    <w:rsid w:val="00A84027"/>
    <w:pPr>
      <w:ind w:right="425" w:firstLine="0"/>
      <w:jc w:val="lef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archive.org/details/dictionaryoflang00codruof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pacling.anu.edu.au/materials/materials.html"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C47A05-539E-43C6-A75C-7FDEF5C76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SLIM-Articles_template_new.dotx</Template>
  <TotalTime>14</TotalTime>
  <Pages>6</Pages>
  <Words>1666</Words>
  <Characters>9169</Characters>
  <Application>Microsoft Office Word</Application>
  <DocSecurity>0</DocSecurity>
  <Lines>76</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10814</CharactersWithSpaces>
  <SharedDoc>false</SharedDoc>
  <HLinks>
    <vt:vector size="12" baseType="variant">
      <vt:variant>
        <vt:i4>1835072</vt:i4>
      </vt:variant>
      <vt:variant>
        <vt:i4>69</vt:i4>
      </vt:variant>
      <vt:variant>
        <vt:i4>0</vt:i4>
      </vt:variant>
      <vt:variant>
        <vt:i4>5</vt:i4>
      </vt:variant>
      <vt:variant>
        <vt:lpwstr>http://www.archive.org/details/dictionaryoflang00codruoft</vt:lpwstr>
      </vt:variant>
      <vt:variant>
        <vt:lpwstr/>
      </vt:variant>
      <vt:variant>
        <vt:i4>6619198</vt:i4>
      </vt:variant>
      <vt:variant>
        <vt:i4>0</vt:i4>
      </vt:variant>
      <vt:variant>
        <vt:i4>0</vt:i4>
      </vt:variant>
      <vt:variant>
        <vt:i4>5</vt:i4>
      </vt:variant>
      <vt:variant>
        <vt:lpwstr>http://pacling.anu.edu.au/materials/materials.html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SLIM series - Asia-Pacific Linguistics publisher</dc:title>
  <dc:creator>Alex Francois</dc:creator>
  <cp:lastModifiedBy>Alex Francois</cp:lastModifiedBy>
  <cp:revision>8</cp:revision>
  <cp:lastPrinted>2015-05-18T16:06:00Z</cp:lastPrinted>
  <dcterms:created xsi:type="dcterms:W3CDTF">2015-01-16T15:17:00Z</dcterms:created>
  <dcterms:modified xsi:type="dcterms:W3CDTF">2015-05-18T16:08:00Z</dcterms:modified>
</cp:coreProperties>
</file>